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14EA" w:rsidRDefault="00F42816">
      <w:pPr>
        <w:rPr>
          <w:rFonts w:ascii="Times New Roman" w:hAnsi="Times New Roman" w:cs="Times New Roman"/>
          <w:b/>
          <w:bCs/>
          <w:sz w:val="24"/>
          <w:szCs w:val="24"/>
          <w:lang w:val="en-US"/>
        </w:rPr>
      </w:pPr>
      <w:r w:rsidRPr="00F42816">
        <w:rPr>
          <w:rFonts w:ascii="Times New Roman" w:hAnsi="Times New Roman" w:cs="Times New Roman"/>
          <w:b/>
          <w:bCs/>
          <w:sz w:val="24"/>
          <w:szCs w:val="24"/>
          <w:lang w:val="en-US"/>
        </w:rPr>
        <w:t>Knowledge, attitudes and perceptions of pharmaceutical retailers towards dispensing of antibiotics: A qualitative assessment in the Shai-Osudoku district of Ghana.</w:t>
      </w:r>
    </w:p>
    <w:p w:rsidR="004F35AE" w:rsidRDefault="004F35AE" w:rsidP="00363DD6">
      <w:pPr>
        <w:jc w:val="center"/>
        <w:rPr>
          <w:rFonts w:ascii="Times New Roman" w:hAnsi="Times New Roman" w:cs="Times New Roman"/>
          <w:b/>
          <w:bCs/>
          <w:sz w:val="24"/>
          <w:szCs w:val="24"/>
          <w:lang w:val="en-US"/>
        </w:rPr>
      </w:pPr>
      <w:r w:rsidRPr="004F35AE">
        <w:rPr>
          <w:rFonts w:ascii="Times New Roman" w:hAnsi="Times New Roman" w:cs="Times New Roman"/>
          <w:b/>
          <w:bCs/>
          <w:sz w:val="24"/>
          <w:szCs w:val="24"/>
          <w:lang w:val="en-US"/>
        </w:rPr>
        <w:t>Sabina Asiamah</w:t>
      </w:r>
    </w:p>
    <w:p w:rsidR="00363DD6" w:rsidRDefault="00363DD6" w:rsidP="00363DD6">
      <w:pPr>
        <w:jc w:val="center"/>
        <w:rPr>
          <w:rFonts w:ascii="Times New Roman" w:hAnsi="Times New Roman" w:cs="Times New Roman"/>
          <w:b/>
          <w:bCs/>
          <w:sz w:val="24"/>
          <w:szCs w:val="24"/>
          <w:lang w:val="en-US"/>
        </w:rPr>
      </w:pPr>
    </w:p>
    <w:p w:rsidR="00363DD6" w:rsidRDefault="00363DD6" w:rsidP="00363DD6">
      <w:pPr>
        <w:ind w:right="-46"/>
        <w:jc w:val="center"/>
        <w:rPr>
          <w:rFonts w:ascii="Times New Roman" w:hAnsi="Times New Roman" w:cs="Times New Roman"/>
          <w:b/>
        </w:rPr>
      </w:pPr>
      <w:r>
        <w:rPr>
          <w:rFonts w:ascii="Times New Roman" w:hAnsi="Times New Roman" w:cs="Times New Roman"/>
          <w:b/>
        </w:rPr>
        <w:t xml:space="preserve">Summary of Thesis Results </w:t>
      </w:r>
      <w:r w:rsidRPr="00EF1744">
        <w:rPr>
          <w:rFonts w:ascii="Times New Roman" w:hAnsi="Times New Roman" w:cs="Times New Roman"/>
          <w:b/>
        </w:rPr>
        <w:t>Submitted to Ghana Institute of Management and Public Administration (GIMPA) School of Public Service and Governance</w:t>
      </w:r>
      <w:r>
        <w:rPr>
          <w:rFonts w:ascii="Times New Roman" w:hAnsi="Times New Roman" w:cs="Times New Roman"/>
          <w:b/>
        </w:rPr>
        <w:t xml:space="preserve"> in partial fulfilment of the requirements for the degree of</w:t>
      </w:r>
    </w:p>
    <w:p w:rsidR="00363DD6" w:rsidRDefault="00363DD6" w:rsidP="00363DD6">
      <w:pPr>
        <w:ind w:right="-46"/>
        <w:jc w:val="center"/>
        <w:rPr>
          <w:rFonts w:ascii="Times New Roman" w:hAnsi="Times New Roman" w:cs="Times New Roman"/>
          <w:b/>
        </w:rPr>
      </w:pPr>
      <w:r w:rsidRPr="00EF1744">
        <w:rPr>
          <w:rFonts w:ascii="Times New Roman" w:hAnsi="Times New Roman" w:cs="Times New Roman"/>
          <w:b/>
        </w:rPr>
        <w:t>MASTER OF PUBLIC HEALTH (MPH)</w:t>
      </w:r>
    </w:p>
    <w:p w:rsidR="00363DD6" w:rsidRDefault="00363DD6" w:rsidP="00363DD6">
      <w:pPr>
        <w:ind w:right="-46"/>
        <w:jc w:val="center"/>
        <w:rPr>
          <w:rFonts w:ascii="Times New Roman" w:hAnsi="Times New Roman" w:cs="Times New Roman"/>
          <w:b/>
        </w:rPr>
      </w:pPr>
      <w:r>
        <w:rPr>
          <w:rFonts w:ascii="Times New Roman" w:hAnsi="Times New Roman" w:cs="Times New Roman"/>
          <w:b/>
        </w:rPr>
        <w:t>April, 2020</w:t>
      </w:r>
    </w:p>
    <w:p w:rsidR="00363DD6" w:rsidRPr="00EF1744" w:rsidRDefault="00363DD6" w:rsidP="00363DD6">
      <w:pPr>
        <w:ind w:right="-46"/>
        <w:jc w:val="center"/>
        <w:rPr>
          <w:rFonts w:ascii="Times New Roman" w:hAnsi="Times New Roman" w:cs="Times New Roman"/>
          <w:b/>
        </w:rPr>
      </w:pPr>
    </w:p>
    <w:p w:rsidR="00363DD6" w:rsidRDefault="00363DD6" w:rsidP="00F42816">
      <w:pPr>
        <w:spacing w:line="360" w:lineRule="auto"/>
        <w:rPr>
          <w:rFonts w:ascii="Times New Roman" w:hAnsi="Times New Roman" w:cs="Times New Roman"/>
          <w:b/>
          <w:sz w:val="24"/>
          <w:szCs w:val="24"/>
        </w:rPr>
      </w:pPr>
    </w:p>
    <w:p w:rsidR="00F42816" w:rsidRPr="00F42816" w:rsidRDefault="00F42816" w:rsidP="00F42816">
      <w:pPr>
        <w:spacing w:line="360" w:lineRule="auto"/>
        <w:rPr>
          <w:rFonts w:ascii="Times New Roman" w:hAnsi="Times New Roman" w:cs="Times New Roman"/>
          <w:b/>
          <w:sz w:val="24"/>
          <w:szCs w:val="24"/>
        </w:rPr>
      </w:pPr>
      <w:r w:rsidRPr="00F42816">
        <w:rPr>
          <w:rFonts w:ascii="Times New Roman" w:hAnsi="Times New Roman" w:cs="Times New Roman"/>
          <w:b/>
          <w:sz w:val="24"/>
          <w:szCs w:val="24"/>
        </w:rPr>
        <w:t>Introduction</w:t>
      </w:r>
    </w:p>
    <w:p w:rsidR="009554E4" w:rsidRPr="00EE2785" w:rsidRDefault="00BF25BB" w:rsidP="00EE2785">
      <w:pPr>
        <w:spacing w:line="360" w:lineRule="auto"/>
        <w:jc w:val="both"/>
        <w:rPr>
          <w:rFonts w:ascii="Times New Roman" w:hAnsi="Times New Roman" w:cs="Times New Roman"/>
          <w:b/>
          <w:sz w:val="24"/>
          <w:szCs w:val="24"/>
        </w:rPr>
      </w:pPr>
      <w:r w:rsidRPr="00EE2785">
        <w:rPr>
          <w:rFonts w:ascii="Times New Roman" w:hAnsi="Times New Roman" w:cs="Times New Roman"/>
          <w:sz w:val="24"/>
          <w:szCs w:val="24"/>
          <w:lang w:val="en-US"/>
        </w:rPr>
        <w:t xml:space="preserve">Antibiotics are drugs that assist in stopping infections produced by bacteria. </w:t>
      </w:r>
      <w:r w:rsidRPr="00EE2785">
        <w:rPr>
          <w:rFonts w:ascii="Times New Roman" w:hAnsi="Times New Roman" w:cs="Times New Roman"/>
          <w:sz w:val="24"/>
          <w:szCs w:val="24"/>
        </w:rPr>
        <w:t>The improper use of antibiotics is a contributory factor of microbial resistance. This is an essential public health problem</w:t>
      </w:r>
      <w:r w:rsidRPr="00EE2785">
        <w:rPr>
          <w:rFonts w:ascii="Times New Roman" w:hAnsi="Times New Roman" w:cs="Times New Roman"/>
          <w:b/>
          <w:sz w:val="24"/>
          <w:szCs w:val="24"/>
        </w:rPr>
        <w:t xml:space="preserve">. </w:t>
      </w:r>
    </w:p>
    <w:p w:rsidR="00363DD6" w:rsidRDefault="00363DD6" w:rsidP="00EE2785">
      <w:pPr>
        <w:spacing w:line="360" w:lineRule="auto"/>
        <w:jc w:val="both"/>
        <w:rPr>
          <w:rFonts w:ascii="Times New Roman" w:hAnsi="Times New Roman" w:cs="Times New Roman"/>
          <w:b/>
          <w:sz w:val="24"/>
          <w:szCs w:val="24"/>
        </w:rPr>
      </w:pPr>
    </w:p>
    <w:p w:rsidR="00F42816" w:rsidRPr="00EE2785" w:rsidRDefault="00F42816" w:rsidP="00EE2785">
      <w:pPr>
        <w:spacing w:line="360" w:lineRule="auto"/>
        <w:jc w:val="both"/>
        <w:rPr>
          <w:rFonts w:ascii="Times New Roman" w:hAnsi="Times New Roman" w:cs="Times New Roman"/>
          <w:b/>
          <w:sz w:val="24"/>
          <w:szCs w:val="24"/>
        </w:rPr>
      </w:pPr>
      <w:r w:rsidRPr="00EE2785">
        <w:rPr>
          <w:rFonts w:ascii="Times New Roman" w:hAnsi="Times New Roman" w:cs="Times New Roman"/>
          <w:b/>
          <w:sz w:val="24"/>
          <w:szCs w:val="24"/>
        </w:rPr>
        <w:t>Background</w:t>
      </w:r>
    </w:p>
    <w:p w:rsidR="009554E4" w:rsidRPr="00EE2785" w:rsidRDefault="00BF25BB" w:rsidP="00EE2785">
      <w:pPr>
        <w:spacing w:line="360" w:lineRule="auto"/>
        <w:jc w:val="both"/>
        <w:rPr>
          <w:rFonts w:ascii="Times New Roman" w:hAnsi="Times New Roman" w:cs="Times New Roman"/>
          <w:sz w:val="24"/>
          <w:szCs w:val="24"/>
        </w:rPr>
      </w:pPr>
      <w:r w:rsidRPr="00EE2785">
        <w:rPr>
          <w:rFonts w:ascii="Times New Roman" w:hAnsi="Times New Roman" w:cs="Times New Roman"/>
          <w:sz w:val="24"/>
          <w:szCs w:val="24"/>
          <w:lang w:val="en-US"/>
        </w:rPr>
        <w:t>Accessibility to healthcare is still a major problem in certain parts of Ghana, particularly in the rural areas. Pharmacies and drug shops are usually the first line of health care in developing countries, mainly in rural areas where insufficient private or public health facilities exist.</w:t>
      </w:r>
      <w:r w:rsidR="00F42816" w:rsidRPr="00EE2785">
        <w:rPr>
          <w:rFonts w:ascii="Times New Roman" w:hAnsi="Times New Roman" w:cs="Times New Roman"/>
          <w:sz w:val="24"/>
          <w:szCs w:val="24"/>
        </w:rPr>
        <w:t xml:space="preserve"> </w:t>
      </w:r>
      <w:r w:rsidRPr="00EE2785">
        <w:rPr>
          <w:rFonts w:ascii="Times New Roman" w:hAnsi="Times New Roman" w:cs="Times New Roman"/>
          <w:sz w:val="24"/>
          <w:szCs w:val="24"/>
        </w:rPr>
        <w:t xml:space="preserve">Pharmaceutical retailers (PRs) play an important role in the administration and control of drugs including antibiotics to their clients. </w:t>
      </w:r>
      <w:r w:rsidRPr="00EE2785">
        <w:rPr>
          <w:rFonts w:ascii="Times New Roman" w:hAnsi="Times New Roman" w:cs="Times New Roman"/>
          <w:sz w:val="24"/>
          <w:szCs w:val="24"/>
          <w:lang w:val="en-US"/>
        </w:rPr>
        <w:t>There are different types of antibiotics retailers including pharmacists, Licensed Chemical Sellers (LCS, over-the-counter medicine sellers) and drug peddlers who are the primary source of antibiotics and patients as well as the general public seek their services directly.</w:t>
      </w:r>
    </w:p>
    <w:p w:rsidR="00363DD6" w:rsidRDefault="00363DD6" w:rsidP="00EE2785">
      <w:pPr>
        <w:spacing w:line="360" w:lineRule="auto"/>
        <w:jc w:val="both"/>
        <w:rPr>
          <w:rFonts w:ascii="Times New Roman" w:hAnsi="Times New Roman" w:cs="Times New Roman"/>
          <w:b/>
          <w:bCs/>
          <w:sz w:val="24"/>
          <w:szCs w:val="24"/>
        </w:rPr>
      </w:pPr>
    </w:p>
    <w:p w:rsidR="00363DD6" w:rsidRDefault="00363DD6" w:rsidP="00EE2785">
      <w:pPr>
        <w:spacing w:line="360" w:lineRule="auto"/>
        <w:jc w:val="both"/>
        <w:rPr>
          <w:rFonts w:ascii="Times New Roman" w:hAnsi="Times New Roman" w:cs="Times New Roman"/>
          <w:b/>
          <w:bCs/>
          <w:sz w:val="24"/>
          <w:szCs w:val="24"/>
        </w:rPr>
      </w:pPr>
    </w:p>
    <w:p w:rsidR="00363DD6" w:rsidRDefault="00363DD6" w:rsidP="00EE2785">
      <w:pPr>
        <w:spacing w:line="360" w:lineRule="auto"/>
        <w:jc w:val="both"/>
        <w:rPr>
          <w:rFonts w:ascii="Times New Roman" w:hAnsi="Times New Roman" w:cs="Times New Roman"/>
          <w:b/>
          <w:bCs/>
          <w:sz w:val="24"/>
          <w:szCs w:val="24"/>
        </w:rPr>
      </w:pPr>
    </w:p>
    <w:p w:rsidR="00363DD6" w:rsidRDefault="00363DD6" w:rsidP="00EE2785">
      <w:pPr>
        <w:spacing w:line="360" w:lineRule="auto"/>
        <w:jc w:val="both"/>
        <w:rPr>
          <w:rFonts w:ascii="Times New Roman" w:hAnsi="Times New Roman" w:cs="Times New Roman"/>
          <w:b/>
          <w:bCs/>
          <w:sz w:val="24"/>
          <w:szCs w:val="24"/>
        </w:rPr>
      </w:pPr>
    </w:p>
    <w:p w:rsidR="00363DD6" w:rsidRDefault="00363DD6" w:rsidP="00EE2785">
      <w:pPr>
        <w:spacing w:line="360" w:lineRule="auto"/>
        <w:jc w:val="both"/>
        <w:rPr>
          <w:rFonts w:ascii="Times New Roman" w:hAnsi="Times New Roman" w:cs="Times New Roman"/>
          <w:b/>
          <w:bCs/>
          <w:sz w:val="24"/>
          <w:szCs w:val="24"/>
        </w:rPr>
      </w:pPr>
    </w:p>
    <w:p w:rsidR="00F42816" w:rsidRPr="00EE2785" w:rsidRDefault="00F42816" w:rsidP="00EE2785">
      <w:pPr>
        <w:spacing w:line="360" w:lineRule="auto"/>
        <w:jc w:val="both"/>
        <w:rPr>
          <w:rFonts w:ascii="Times New Roman" w:hAnsi="Times New Roman" w:cs="Times New Roman"/>
          <w:b/>
          <w:bCs/>
          <w:sz w:val="24"/>
          <w:szCs w:val="24"/>
        </w:rPr>
      </w:pPr>
      <w:r w:rsidRPr="00EE2785">
        <w:rPr>
          <w:rFonts w:ascii="Times New Roman" w:hAnsi="Times New Roman" w:cs="Times New Roman"/>
          <w:b/>
          <w:bCs/>
          <w:sz w:val="24"/>
          <w:szCs w:val="24"/>
        </w:rPr>
        <w:lastRenderedPageBreak/>
        <w:t>Who is a pharmaceutical retailer (PR)?</w:t>
      </w:r>
    </w:p>
    <w:p w:rsidR="009554E4" w:rsidRPr="00EE2785" w:rsidRDefault="00BF25BB" w:rsidP="00EE2785">
      <w:pPr>
        <w:spacing w:line="360" w:lineRule="auto"/>
        <w:jc w:val="both"/>
        <w:rPr>
          <w:rFonts w:ascii="Times New Roman" w:hAnsi="Times New Roman" w:cs="Times New Roman"/>
          <w:sz w:val="24"/>
          <w:szCs w:val="24"/>
        </w:rPr>
      </w:pPr>
      <w:r w:rsidRPr="00EE2785">
        <w:rPr>
          <w:rFonts w:ascii="Times New Roman" w:hAnsi="Times New Roman" w:cs="Times New Roman"/>
          <w:sz w:val="24"/>
          <w:szCs w:val="24"/>
        </w:rPr>
        <w:t xml:space="preserve">For the purpose of this study, a pharmaceutical retailer is any one handling drugs, particularly antibiotics and does the act of dispensing or selling. </w:t>
      </w:r>
    </w:p>
    <w:p w:rsidR="009554E4" w:rsidRPr="00EE2785" w:rsidRDefault="00BF25BB" w:rsidP="00EE2785">
      <w:pPr>
        <w:spacing w:line="360" w:lineRule="auto"/>
        <w:ind w:left="360"/>
        <w:jc w:val="both"/>
        <w:rPr>
          <w:rFonts w:ascii="Times New Roman" w:hAnsi="Times New Roman" w:cs="Times New Roman"/>
          <w:b/>
          <w:sz w:val="24"/>
          <w:szCs w:val="24"/>
        </w:rPr>
      </w:pPr>
      <w:r w:rsidRPr="00EE2785">
        <w:rPr>
          <w:rFonts w:ascii="Times New Roman" w:hAnsi="Times New Roman" w:cs="Times New Roman"/>
          <w:b/>
          <w:sz w:val="24"/>
          <w:szCs w:val="24"/>
        </w:rPr>
        <w:t xml:space="preserve">This consists of all categories both private and public pharmaceutical retailers, comprising of the following; </w:t>
      </w:r>
    </w:p>
    <w:p w:rsidR="009554E4" w:rsidRPr="00EE2785" w:rsidRDefault="00BF25BB" w:rsidP="00EE2785">
      <w:pPr>
        <w:numPr>
          <w:ilvl w:val="0"/>
          <w:numId w:val="4"/>
        </w:numPr>
        <w:spacing w:line="360" w:lineRule="auto"/>
        <w:jc w:val="both"/>
        <w:rPr>
          <w:rFonts w:ascii="Times New Roman" w:hAnsi="Times New Roman" w:cs="Times New Roman"/>
          <w:sz w:val="24"/>
          <w:szCs w:val="24"/>
        </w:rPr>
      </w:pPr>
      <w:r w:rsidRPr="00EE2785">
        <w:rPr>
          <w:rFonts w:ascii="Times New Roman" w:hAnsi="Times New Roman" w:cs="Times New Roman"/>
          <w:sz w:val="24"/>
          <w:szCs w:val="24"/>
        </w:rPr>
        <w:t>Health facility pharmacists</w:t>
      </w:r>
    </w:p>
    <w:p w:rsidR="009554E4" w:rsidRPr="00EE2785" w:rsidRDefault="00BF25BB" w:rsidP="00EE2785">
      <w:pPr>
        <w:numPr>
          <w:ilvl w:val="0"/>
          <w:numId w:val="4"/>
        </w:numPr>
        <w:spacing w:line="360" w:lineRule="auto"/>
        <w:jc w:val="both"/>
        <w:rPr>
          <w:rFonts w:ascii="Times New Roman" w:hAnsi="Times New Roman" w:cs="Times New Roman"/>
          <w:sz w:val="24"/>
          <w:szCs w:val="24"/>
        </w:rPr>
      </w:pPr>
      <w:r w:rsidRPr="00EE2785">
        <w:rPr>
          <w:rFonts w:ascii="Times New Roman" w:hAnsi="Times New Roman" w:cs="Times New Roman"/>
          <w:sz w:val="24"/>
          <w:szCs w:val="24"/>
        </w:rPr>
        <w:t xml:space="preserve">Community pharmacist at the community pharmacy </w:t>
      </w:r>
    </w:p>
    <w:p w:rsidR="009554E4" w:rsidRPr="00EE2785" w:rsidRDefault="00BF25BB" w:rsidP="00EE2785">
      <w:pPr>
        <w:numPr>
          <w:ilvl w:val="0"/>
          <w:numId w:val="4"/>
        </w:numPr>
        <w:spacing w:line="360" w:lineRule="auto"/>
        <w:jc w:val="both"/>
        <w:rPr>
          <w:rFonts w:ascii="Times New Roman" w:hAnsi="Times New Roman" w:cs="Times New Roman"/>
          <w:sz w:val="24"/>
          <w:szCs w:val="24"/>
        </w:rPr>
      </w:pPr>
      <w:r w:rsidRPr="00EE2785">
        <w:rPr>
          <w:rFonts w:ascii="Times New Roman" w:hAnsi="Times New Roman" w:cs="Times New Roman"/>
          <w:sz w:val="24"/>
          <w:szCs w:val="24"/>
        </w:rPr>
        <w:t xml:space="preserve">Over the counter chemical or drug sellers </w:t>
      </w:r>
    </w:p>
    <w:p w:rsidR="00BA76C9" w:rsidRPr="00363DD6" w:rsidRDefault="00BF25BB" w:rsidP="00363DD6">
      <w:pPr>
        <w:numPr>
          <w:ilvl w:val="0"/>
          <w:numId w:val="4"/>
        </w:numPr>
        <w:spacing w:line="360" w:lineRule="auto"/>
        <w:jc w:val="both"/>
        <w:rPr>
          <w:rFonts w:ascii="Times New Roman" w:hAnsi="Times New Roman" w:cs="Times New Roman"/>
          <w:sz w:val="24"/>
          <w:szCs w:val="24"/>
        </w:rPr>
      </w:pPr>
      <w:r w:rsidRPr="00EE2785">
        <w:rPr>
          <w:rFonts w:ascii="Times New Roman" w:hAnsi="Times New Roman" w:cs="Times New Roman"/>
          <w:sz w:val="24"/>
          <w:szCs w:val="24"/>
        </w:rPr>
        <w:t xml:space="preserve">Community drug peddlers. </w:t>
      </w:r>
    </w:p>
    <w:p w:rsidR="00363DD6" w:rsidRDefault="00363DD6" w:rsidP="00EE2785">
      <w:pPr>
        <w:spacing w:line="360" w:lineRule="auto"/>
        <w:ind w:left="360"/>
        <w:jc w:val="both"/>
        <w:rPr>
          <w:rFonts w:ascii="Times New Roman" w:hAnsi="Times New Roman" w:cs="Times New Roman"/>
          <w:b/>
          <w:sz w:val="24"/>
          <w:szCs w:val="24"/>
        </w:rPr>
      </w:pPr>
    </w:p>
    <w:p w:rsidR="00F42816" w:rsidRPr="00EE2785" w:rsidRDefault="00145765" w:rsidP="00EE2785">
      <w:pPr>
        <w:spacing w:line="360" w:lineRule="auto"/>
        <w:ind w:left="360"/>
        <w:jc w:val="both"/>
        <w:rPr>
          <w:rFonts w:ascii="Times New Roman" w:hAnsi="Times New Roman" w:cs="Times New Roman"/>
          <w:b/>
          <w:sz w:val="24"/>
          <w:szCs w:val="24"/>
        </w:rPr>
      </w:pPr>
      <w:r w:rsidRPr="00EE2785">
        <w:rPr>
          <w:rFonts w:ascii="Times New Roman" w:hAnsi="Times New Roman" w:cs="Times New Roman"/>
          <w:b/>
          <w:sz w:val="24"/>
          <w:szCs w:val="24"/>
        </w:rPr>
        <w:t>Results</w:t>
      </w:r>
    </w:p>
    <w:p w:rsidR="00145765" w:rsidRPr="00EE2785" w:rsidRDefault="00145765" w:rsidP="00EE2785">
      <w:pPr>
        <w:pStyle w:val="Default"/>
        <w:spacing w:line="360" w:lineRule="auto"/>
        <w:jc w:val="both"/>
      </w:pPr>
      <w:r w:rsidRPr="00EE2785">
        <w:t>The Results section is made up of two sub-sections. The Demographic characteristics of the respondents and Comprehensible narrative on themes with selected quotes to support the findings. This summary focuses on some key fin</w:t>
      </w:r>
      <w:r w:rsidR="00027DF4" w:rsidRPr="00EE2785">
        <w:t>dings from the comprehensive narrative session.</w:t>
      </w:r>
    </w:p>
    <w:p w:rsidR="00027DF4" w:rsidRPr="00EE2785" w:rsidRDefault="00027DF4" w:rsidP="00BA76C9">
      <w:pPr>
        <w:spacing w:line="360" w:lineRule="auto"/>
        <w:jc w:val="both"/>
        <w:rPr>
          <w:rFonts w:ascii="Times New Roman" w:hAnsi="Times New Roman" w:cs="Times New Roman"/>
          <w:b/>
          <w:sz w:val="24"/>
          <w:szCs w:val="24"/>
        </w:rPr>
      </w:pPr>
    </w:p>
    <w:p w:rsidR="00F42816" w:rsidRPr="00EE2785" w:rsidRDefault="00F42816" w:rsidP="00094F9B">
      <w:pPr>
        <w:pStyle w:val="Default"/>
        <w:spacing w:line="360" w:lineRule="auto"/>
        <w:jc w:val="both"/>
        <w:rPr>
          <w:b/>
        </w:rPr>
      </w:pPr>
      <w:r w:rsidRPr="00EE2785">
        <w:rPr>
          <w:b/>
        </w:rPr>
        <w:t xml:space="preserve">Knowledge of antibiotics use </w:t>
      </w:r>
    </w:p>
    <w:p w:rsidR="00F42816" w:rsidRPr="00EE2785" w:rsidRDefault="00F42816" w:rsidP="00094F9B">
      <w:pPr>
        <w:pStyle w:val="Default"/>
        <w:spacing w:line="360" w:lineRule="auto"/>
        <w:jc w:val="both"/>
      </w:pPr>
      <w:r w:rsidRPr="00EE2785">
        <w:t>The research theme that directed this study was the knowledge of antibiotics usage. Generally, participants knew antibiotics treat infections such as bacterial and fungal infectio</w:t>
      </w:r>
      <w:r w:rsidR="006C335A" w:rsidRPr="00EE2785">
        <w:t>ns</w:t>
      </w:r>
      <w:r w:rsidR="007706C9" w:rsidRPr="00EE2785">
        <w:t xml:space="preserve"> as well as for treating patients with chronic diseases who do not respond to other treatment regimen.</w:t>
      </w:r>
      <w:r w:rsidR="006C335A" w:rsidRPr="00EE2785">
        <w:t xml:space="preserve"> In addition, </w:t>
      </w:r>
      <w:r w:rsidR="007706C9" w:rsidRPr="00EE2785">
        <w:t>acknowledged that the</w:t>
      </w:r>
      <w:r w:rsidRPr="00EE2785">
        <w:t xml:space="preserve"> ty</w:t>
      </w:r>
      <w:r w:rsidR="007706C9" w:rsidRPr="00EE2785">
        <w:t xml:space="preserve">pes of antibiotics includes the </w:t>
      </w:r>
      <w:r w:rsidRPr="00EE2785">
        <w:t>broad spectrum</w:t>
      </w:r>
      <w:r w:rsidR="007706C9" w:rsidRPr="00EE2785">
        <w:t xml:space="preserve"> antibiotics</w:t>
      </w:r>
      <w:r w:rsidRPr="00EE2785">
        <w:t xml:space="preserve">, which treats all kinds of infections. </w:t>
      </w:r>
    </w:p>
    <w:p w:rsidR="00145765" w:rsidRPr="00EE2785" w:rsidRDefault="00145765" w:rsidP="00EE2785">
      <w:pPr>
        <w:pStyle w:val="Default"/>
        <w:spacing w:line="360" w:lineRule="auto"/>
        <w:ind w:left="360"/>
        <w:jc w:val="both"/>
        <w:rPr>
          <w:i/>
          <w:iCs/>
        </w:rPr>
      </w:pPr>
    </w:p>
    <w:p w:rsidR="00F42816" w:rsidRPr="00EE2785" w:rsidRDefault="007706C9" w:rsidP="00EE2785">
      <w:pPr>
        <w:pStyle w:val="Default"/>
        <w:spacing w:line="360" w:lineRule="auto"/>
        <w:ind w:left="360"/>
        <w:jc w:val="both"/>
      </w:pPr>
      <w:r w:rsidRPr="00EE2785">
        <w:t xml:space="preserve"> </w:t>
      </w:r>
      <w:r w:rsidR="00F42816" w:rsidRPr="00EE2785">
        <w:t>“</w:t>
      </w:r>
      <w:r w:rsidR="00F42816" w:rsidRPr="00EE2785">
        <w:rPr>
          <w:i/>
          <w:iCs/>
        </w:rPr>
        <w:t>Antibiotics are used to treat people with chronic disease. They are used to treat people who have persistent illness, when a client’s condition is not subsiding or not getting better we use antibiotic to treat</w:t>
      </w:r>
      <w:r w:rsidR="00F42816" w:rsidRPr="00EE2785">
        <w:t xml:space="preserve">”. </w:t>
      </w:r>
      <w:r w:rsidR="00F42816" w:rsidRPr="00EE2785">
        <w:rPr>
          <w:i/>
          <w:iCs/>
        </w:rPr>
        <w:t xml:space="preserve">(Pharmacy respondent # 2) </w:t>
      </w:r>
    </w:p>
    <w:p w:rsidR="007706C9" w:rsidRPr="00EE2785" w:rsidRDefault="007706C9" w:rsidP="00EE2785">
      <w:pPr>
        <w:spacing w:line="360" w:lineRule="auto"/>
        <w:jc w:val="both"/>
        <w:rPr>
          <w:rFonts w:ascii="Times New Roman" w:hAnsi="Times New Roman" w:cs="Times New Roman"/>
          <w:color w:val="000000"/>
          <w:sz w:val="24"/>
          <w:szCs w:val="24"/>
        </w:rPr>
      </w:pPr>
    </w:p>
    <w:p w:rsidR="00F42816" w:rsidRPr="00EE2785" w:rsidRDefault="00F42816" w:rsidP="00EE2785">
      <w:pPr>
        <w:spacing w:line="360" w:lineRule="auto"/>
        <w:jc w:val="both"/>
        <w:rPr>
          <w:rFonts w:ascii="Times New Roman" w:hAnsi="Times New Roman" w:cs="Times New Roman"/>
          <w:sz w:val="24"/>
          <w:szCs w:val="24"/>
        </w:rPr>
      </w:pPr>
      <w:r w:rsidRPr="00EE2785">
        <w:rPr>
          <w:rFonts w:ascii="Times New Roman" w:hAnsi="Times New Roman" w:cs="Times New Roman"/>
          <w:sz w:val="24"/>
          <w:szCs w:val="24"/>
        </w:rPr>
        <w:t>The commonest antibiotics sold by respondents are Ampicillin, Amoxicillin and Chloramphenicol.</w:t>
      </w:r>
    </w:p>
    <w:p w:rsidR="00363DD6" w:rsidRDefault="00363DD6" w:rsidP="00EE2785">
      <w:pPr>
        <w:pStyle w:val="Default"/>
        <w:spacing w:line="360" w:lineRule="auto"/>
        <w:jc w:val="both"/>
        <w:rPr>
          <w:b/>
        </w:rPr>
      </w:pPr>
    </w:p>
    <w:p w:rsidR="00027DF4" w:rsidRPr="00EE2785" w:rsidRDefault="00027DF4" w:rsidP="00EE2785">
      <w:pPr>
        <w:pStyle w:val="Default"/>
        <w:spacing w:line="360" w:lineRule="auto"/>
        <w:jc w:val="both"/>
        <w:rPr>
          <w:b/>
        </w:rPr>
      </w:pPr>
      <w:r w:rsidRPr="00EE2785">
        <w:rPr>
          <w:b/>
        </w:rPr>
        <w:t xml:space="preserve">Drug dispensing practice </w:t>
      </w:r>
    </w:p>
    <w:p w:rsidR="00880BE2" w:rsidRDefault="00027DF4" w:rsidP="00EE2785">
      <w:pPr>
        <w:pStyle w:val="Default"/>
        <w:spacing w:line="360" w:lineRule="auto"/>
        <w:jc w:val="both"/>
      </w:pPr>
      <w:r w:rsidRPr="00EE2785">
        <w:t>At the hospit</w:t>
      </w:r>
      <w:r w:rsidR="00601806" w:rsidRPr="00EE2785">
        <w:t>al pharmacy,</w:t>
      </w:r>
      <w:r w:rsidRPr="00EE2785">
        <w:t xml:space="preserve"> antibiotic</w:t>
      </w:r>
      <w:r w:rsidR="005C1D5B">
        <w:t>s</w:t>
      </w:r>
      <w:r w:rsidRPr="00EE2785">
        <w:t xml:space="preserve"> is</w:t>
      </w:r>
      <w:r w:rsidR="00601806" w:rsidRPr="00EE2785">
        <w:t xml:space="preserve"> either</w:t>
      </w:r>
      <w:r w:rsidRPr="00EE2785">
        <w:t xml:space="preserve"> covered by health insurance</w:t>
      </w:r>
      <w:r w:rsidR="00601806" w:rsidRPr="00EE2785">
        <w:t xml:space="preserve"> or cash and carry depending on whether the client is insured or not. </w:t>
      </w:r>
      <w:r w:rsidRPr="00EE2785">
        <w:t xml:space="preserve">Written and oral instructions are given to </w:t>
      </w:r>
      <w:r w:rsidRPr="00EE2785">
        <w:rPr>
          <w:color w:val="auto"/>
        </w:rPr>
        <w:t xml:space="preserve">clients. </w:t>
      </w:r>
      <w:r w:rsidR="00F83A0F" w:rsidRPr="003A3F36">
        <w:t xml:space="preserve">Mostly </w:t>
      </w:r>
      <w:r w:rsidR="00FD5C38" w:rsidRPr="003A3F36">
        <w:t>antibiotics users come with prescriptions, others</w:t>
      </w:r>
      <w:r w:rsidR="00F83A0F" w:rsidRPr="003A3F36">
        <w:t xml:space="preserve"> describe the</w:t>
      </w:r>
      <w:r w:rsidR="00FD5C38" w:rsidRPr="003A3F36">
        <w:t>ir illness upon which a type of antibiotics is dispensed, whilst some</w:t>
      </w:r>
      <w:r w:rsidR="00F83A0F" w:rsidRPr="003A3F36">
        <w:t xml:space="preserve"> mention specifically </w:t>
      </w:r>
      <w:r w:rsidR="00FD5C38" w:rsidRPr="003A3F36">
        <w:t>the type of antibiotics</w:t>
      </w:r>
      <w:r w:rsidR="00F83A0F" w:rsidRPr="003A3F36">
        <w:t xml:space="preserve"> they want. </w:t>
      </w:r>
      <w:r w:rsidR="00FD5C38" w:rsidRPr="003A3F36">
        <w:t>Additionally, some</w:t>
      </w:r>
      <w:r w:rsidR="00F83A0F" w:rsidRPr="003A3F36">
        <w:t xml:space="preserve"> </w:t>
      </w:r>
      <w:r w:rsidR="00FD5C38" w:rsidRPr="003A3F36">
        <w:t>antibiotics users</w:t>
      </w:r>
      <w:r w:rsidR="00C467B3" w:rsidRPr="003A3F36">
        <w:t xml:space="preserve"> buy a particu</w:t>
      </w:r>
      <w:r w:rsidR="002A40AF" w:rsidRPr="003A3F36">
        <w:t xml:space="preserve">lar type of antibiotics </w:t>
      </w:r>
      <w:r w:rsidR="00F83A0F" w:rsidRPr="003A3F36">
        <w:t>after a ph</w:t>
      </w:r>
      <w:r w:rsidR="00F83A0F" w:rsidRPr="00EE2785">
        <w:t>one call consultation with their doctors</w:t>
      </w:r>
      <w:r w:rsidR="00C467B3">
        <w:t>.</w:t>
      </w:r>
      <w:r w:rsidR="00F83A0F" w:rsidRPr="00EE2785">
        <w:t xml:space="preserve"> Clients sometimes buy drugs upon recommendations from friends or families who have had similar experiences.</w:t>
      </w:r>
      <w:r w:rsidR="00243E09" w:rsidRPr="00EE2785">
        <w:t xml:space="preserve"> According to a drug peddler, market women are mostly his customers and these women always have particular drugs they buy. He normally does not ask them any questions </w:t>
      </w:r>
      <w:r w:rsidR="00A67898" w:rsidRPr="00EE2785">
        <w:t xml:space="preserve">nor give instructions </w:t>
      </w:r>
      <w:r w:rsidR="00243E09" w:rsidRPr="00EE2785">
        <w:t xml:space="preserve">because they are in a hurry to sell their wares. </w:t>
      </w:r>
    </w:p>
    <w:p w:rsidR="00880BE2" w:rsidRDefault="00880BE2" w:rsidP="00EE2785">
      <w:pPr>
        <w:pStyle w:val="Default"/>
        <w:spacing w:line="360" w:lineRule="auto"/>
        <w:jc w:val="both"/>
      </w:pPr>
    </w:p>
    <w:p w:rsidR="00880BE2" w:rsidRDefault="00880BE2" w:rsidP="00EE2785">
      <w:pPr>
        <w:pStyle w:val="Default"/>
        <w:spacing w:line="360" w:lineRule="auto"/>
        <w:jc w:val="both"/>
      </w:pPr>
      <w:r w:rsidRPr="006E7743">
        <w:t>“</w:t>
      </w:r>
      <w:r w:rsidRPr="006E7743">
        <w:rPr>
          <w:i/>
        </w:rPr>
        <w:t>A man had headache and stomach ache and used a particular drug which relieved him of the illness. He recommended that same drug when someone also had the same illness, the customer refused any other drug expect what he wants because that is what has worked for somebody” (Pharmacy respondent # 1)</w:t>
      </w:r>
      <w:r w:rsidRPr="006E7743">
        <w:t>.</w:t>
      </w:r>
    </w:p>
    <w:p w:rsidR="00880BE2" w:rsidRDefault="00880BE2" w:rsidP="007C05A3">
      <w:pPr>
        <w:spacing w:line="480" w:lineRule="auto"/>
        <w:ind w:right="-46"/>
        <w:jc w:val="both"/>
        <w:rPr>
          <w:rFonts w:ascii="Times New Roman" w:hAnsi="Times New Roman" w:cs="Times New Roman"/>
          <w:sz w:val="24"/>
          <w:szCs w:val="24"/>
        </w:rPr>
      </w:pPr>
    </w:p>
    <w:p w:rsidR="007C05A3" w:rsidRPr="007C05A3" w:rsidRDefault="007C05A3" w:rsidP="007C05A3">
      <w:pPr>
        <w:spacing w:line="480" w:lineRule="auto"/>
        <w:ind w:right="-46"/>
        <w:jc w:val="both"/>
        <w:rPr>
          <w:rFonts w:ascii="Times New Roman" w:hAnsi="Times New Roman" w:cs="Times New Roman"/>
          <w:i/>
          <w:sz w:val="24"/>
          <w:szCs w:val="24"/>
        </w:rPr>
      </w:pPr>
      <w:r w:rsidRPr="007C05A3">
        <w:rPr>
          <w:rFonts w:ascii="Times New Roman" w:hAnsi="Times New Roman" w:cs="Times New Roman"/>
          <w:sz w:val="24"/>
          <w:szCs w:val="24"/>
        </w:rPr>
        <w:t>‘</w:t>
      </w:r>
      <w:r w:rsidRPr="007C05A3">
        <w:rPr>
          <w:rFonts w:ascii="Times New Roman" w:hAnsi="Times New Roman" w:cs="Times New Roman"/>
          <w:i/>
          <w:sz w:val="24"/>
          <w:szCs w:val="24"/>
        </w:rPr>
        <w:t>Customers can talk in a way that you feel forced to do what you are not supposed to do, you feel sorry for them’. (Pharmacy respondent # 5)</w:t>
      </w:r>
    </w:p>
    <w:p w:rsidR="00DD37C7" w:rsidRDefault="00243E09" w:rsidP="00EE2785">
      <w:pPr>
        <w:pStyle w:val="Default"/>
        <w:spacing w:line="360" w:lineRule="auto"/>
        <w:jc w:val="both"/>
      </w:pPr>
      <w:r w:rsidRPr="00EE2785">
        <w:t xml:space="preserve"> </w:t>
      </w:r>
    </w:p>
    <w:p w:rsidR="00243E09" w:rsidRPr="00EE2785" w:rsidRDefault="00243E09" w:rsidP="00EE2785">
      <w:pPr>
        <w:pStyle w:val="Default"/>
        <w:spacing w:line="360" w:lineRule="auto"/>
        <w:jc w:val="both"/>
      </w:pPr>
      <w:r w:rsidRPr="00EE2785">
        <w:rPr>
          <w:b/>
        </w:rPr>
        <w:t>Selling incomplete dose or overdose of antibiotics</w:t>
      </w:r>
      <w:r w:rsidRPr="00EE2785">
        <w:t xml:space="preserve"> </w:t>
      </w:r>
    </w:p>
    <w:p w:rsidR="00A67898" w:rsidRPr="003A3F36" w:rsidRDefault="00243E09" w:rsidP="00EE2785">
      <w:pPr>
        <w:pStyle w:val="Default"/>
        <w:spacing w:line="360" w:lineRule="auto"/>
        <w:jc w:val="both"/>
      </w:pPr>
      <w:r w:rsidRPr="00EE2785">
        <w:t>Sometimes patients who go to the pharmacies and chemical shops do request for less or more of a particular antibiotic. Though some retailers claim they do not sell half do</w:t>
      </w:r>
      <w:r w:rsidR="000967A6">
        <w:t xml:space="preserve">se or more doses of </w:t>
      </w:r>
      <w:r w:rsidR="000967A6" w:rsidRPr="003A3F36">
        <w:t>antibiotics, s</w:t>
      </w:r>
      <w:r w:rsidRPr="003A3F36">
        <w:t>ome</w:t>
      </w:r>
      <w:r w:rsidRPr="00EE2785">
        <w:t xml:space="preserve"> of the PRs affirmed that they deal specifically with the doctors’ prescriptions</w:t>
      </w:r>
      <w:r w:rsidR="00880BE2">
        <w:t>. Nonetheless, the drug peddler</w:t>
      </w:r>
      <w:r w:rsidR="00F31F3D">
        <w:t>s</w:t>
      </w:r>
      <w:r w:rsidRPr="00EE2785">
        <w:t xml:space="preserve"> interviewed do so for various reasons. </w:t>
      </w:r>
      <w:r w:rsidR="00A67898" w:rsidRPr="00EE2785">
        <w:t xml:space="preserve">He gives </w:t>
      </w:r>
      <w:r w:rsidR="00A67898" w:rsidRPr="003A3F36">
        <w:t xml:space="preserve">out </w:t>
      </w:r>
      <w:r w:rsidR="000967A6" w:rsidRPr="003A3F36">
        <w:t xml:space="preserve">antibiotics </w:t>
      </w:r>
      <w:r w:rsidR="00A67898" w:rsidRPr="003A3F36">
        <w:t>according to the amount of money the customer has.</w:t>
      </w:r>
    </w:p>
    <w:p w:rsidR="00A67898" w:rsidRDefault="000967A6" w:rsidP="00EE2785">
      <w:pPr>
        <w:pStyle w:val="Default"/>
        <w:spacing w:line="360" w:lineRule="auto"/>
        <w:jc w:val="both"/>
      </w:pPr>
      <w:r w:rsidRPr="003A3F36">
        <w:t xml:space="preserve">Some antibiotics users are </w:t>
      </w:r>
      <w:r w:rsidR="00243E09" w:rsidRPr="003A3F36">
        <w:t xml:space="preserve">of the </w:t>
      </w:r>
      <w:r w:rsidR="006E7384" w:rsidRPr="003A3F36">
        <w:t>view</w:t>
      </w:r>
      <w:r w:rsidR="00243E09" w:rsidRPr="003A3F36">
        <w:t xml:space="preserve"> that, it</w:t>
      </w:r>
      <w:r w:rsidR="00243E09" w:rsidRPr="00EE2785">
        <w:t xml:space="preserve"> is dangerous to give incomplete doses of antibiotics and other medicines. They suggested part of the medication could be supplied if customers do not have enough money to purchase the full prescription. </w:t>
      </w:r>
    </w:p>
    <w:p w:rsidR="006851B0" w:rsidRPr="0098333E" w:rsidRDefault="0098333E" w:rsidP="0098333E">
      <w:pPr>
        <w:spacing w:line="480" w:lineRule="auto"/>
        <w:ind w:right="-46"/>
        <w:jc w:val="both"/>
        <w:rPr>
          <w:rFonts w:ascii="Times New Roman" w:hAnsi="Times New Roman" w:cs="Times New Roman"/>
          <w:i/>
          <w:sz w:val="24"/>
          <w:szCs w:val="24"/>
        </w:rPr>
      </w:pPr>
      <w:r>
        <w:rPr>
          <w:rFonts w:ascii="Times New Roman" w:hAnsi="Times New Roman" w:cs="Times New Roman"/>
          <w:i/>
          <w:sz w:val="24"/>
          <w:szCs w:val="24"/>
        </w:rPr>
        <w:lastRenderedPageBreak/>
        <w:t>“She will buy what her money can</w:t>
      </w:r>
      <w:r w:rsidRPr="0098333E">
        <w:rPr>
          <w:rFonts w:ascii="Times New Roman" w:hAnsi="Times New Roman" w:cs="Times New Roman"/>
          <w:i/>
          <w:sz w:val="24"/>
          <w:szCs w:val="24"/>
        </w:rPr>
        <w:t xml:space="preserve"> buy</w:t>
      </w:r>
      <w:r>
        <w:rPr>
          <w:rFonts w:ascii="Times New Roman" w:hAnsi="Times New Roman" w:cs="Times New Roman"/>
          <w:i/>
          <w:sz w:val="24"/>
          <w:szCs w:val="24"/>
        </w:rPr>
        <w:t>,</w:t>
      </w:r>
      <w:r w:rsidRPr="0098333E">
        <w:rPr>
          <w:rFonts w:ascii="Times New Roman" w:hAnsi="Times New Roman" w:cs="Times New Roman"/>
          <w:i/>
          <w:sz w:val="24"/>
          <w:szCs w:val="24"/>
        </w:rPr>
        <w:t xml:space="preserve"> if you observe it very well you will notice that she will still be having some of the drug the time you meet</w:t>
      </w:r>
      <w:r>
        <w:rPr>
          <w:rFonts w:ascii="Times New Roman" w:hAnsi="Times New Roman" w:cs="Times New Roman"/>
          <w:i/>
          <w:sz w:val="24"/>
          <w:szCs w:val="24"/>
        </w:rPr>
        <w:t xml:space="preserve"> her on</w:t>
      </w:r>
      <w:r w:rsidRPr="0098333E">
        <w:rPr>
          <w:rFonts w:ascii="Times New Roman" w:hAnsi="Times New Roman" w:cs="Times New Roman"/>
          <w:i/>
          <w:sz w:val="24"/>
          <w:szCs w:val="24"/>
        </w:rPr>
        <w:t xml:space="preserve"> the next market day and then she buys the rest of the drugs</w:t>
      </w:r>
      <w:r>
        <w:rPr>
          <w:rFonts w:ascii="Times New Roman" w:hAnsi="Times New Roman" w:cs="Times New Roman"/>
          <w:i/>
          <w:sz w:val="24"/>
          <w:szCs w:val="24"/>
        </w:rPr>
        <w:t>. T</w:t>
      </w:r>
      <w:r w:rsidRPr="0098333E">
        <w:rPr>
          <w:rFonts w:ascii="Times New Roman" w:hAnsi="Times New Roman" w:cs="Times New Roman"/>
          <w:i/>
          <w:sz w:val="24"/>
          <w:szCs w:val="24"/>
        </w:rPr>
        <w:t>hen it will make a complete dosage. That’s what we do for them” (Drug Peddler# 1)</w:t>
      </w:r>
    </w:p>
    <w:p w:rsidR="00880BE2" w:rsidRDefault="00880BE2" w:rsidP="00EE2785">
      <w:pPr>
        <w:pStyle w:val="Default"/>
        <w:spacing w:line="360" w:lineRule="auto"/>
        <w:jc w:val="both"/>
        <w:rPr>
          <w:b/>
        </w:rPr>
      </w:pPr>
    </w:p>
    <w:p w:rsidR="00243E09" w:rsidRPr="00EE2785" w:rsidRDefault="00243E09" w:rsidP="00EE2785">
      <w:pPr>
        <w:pStyle w:val="Default"/>
        <w:spacing w:line="360" w:lineRule="auto"/>
        <w:jc w:val="both"/>
        <w:rPr>
          <w:b/>
        </w:rPr>
      </w:pPr>
      <w:r w:rsidRPr="00EE2785">
        <w:rPr>
          <w:b/>
        </w:rPr>
        <w:t xml:space="preserve">Expiry Date </w:t>
      </w:r>
    </w:p>
    <w:p w:rsidR="00AA18A1" w:rsidRPr="004F195B" w:rsidRDefault="007A100C" w:rsidP="004F195B">
      <w:pPr>
        <w:pStyle w:val="Default"/>
        <w:spacing w:line="360" w:lineRule="auto"/>
        <w:jc w:val="both"/>
        <w:rPr>
          <w:color w:val="auto"/>
        </w:rPr>
      </w:pPr>
      <w:r w:rsidRPr="00EE2785">
        <w:t>Generally all respondents stated that they are aware of expiry dates and so they regularly check all drugs for their expiry dates. At a pharmacy, a participant said he checks the expiry dates on the medicines every week, thus at the weekends</w:t>
      </w:r>
      <w:r w:rsidR="00AA18A1" w:rsidRPr="00EE2785">
        <w:t xml:space="preserve"> to identify the medicines that are closer to the expiry date. Also the expiry dates on the drugs are </w:t>
      </w:r>
      <w:r w:rsidR="00AA18A1" w:rsidRPr="00EE2785">
        <w:rPr>
          <w:color w:val="auto"/>
        </w:rPr>
        <w:t xml:space="preserve">double checked before issuing to patients. He however admitted that there have been cases where they had to discard drugs they found to have expired. Largely, majority of the respondents did not know where and how expired drugs are disposed. </w:t>
      </w:r>
      <w:r w:rsidR="004F195B">
        <w:rPr>
          <w:color w:val="auto"/>
        </w:rPr>
        <w:t>The retailers usually return expired drugs</w:t>
      </w:r>
      <w:r w:rsidR="00AA18A1" w:rsidRPr="004F195B">
        <w:rPr>
          <w:color w:val="auto"/>
        </w:rPr>
        <w:t xml:space="preserve"> to the</w:t>
      </w:r>
      <w:r w:rsidR="00DD37C7" w:rsidRPr="004F195B">
        <w:rPr>
          <w:color w:val="auto"/>
        </w:rPr>
        <w:t>ir</w:t>
      </w:r>
      <w:r w:rsidR="00AA18A1" w:rsidRPr="004F195B">
        <w:rPr>
          <w:color w:val="auto"/>
        </w:rPr>
        <w:t xml:space="preserve"> suppliers for disposal. </w:t>
      </w:r>
    </w:p>
    <w:p w:rsidR="00AA18A1" w:rsidRPr="004F195B" w:rsidRDefault="00AA18A1" w:rsidP="00EE2785">
      <w:pPr>
        <w:pStyle w:val="Default"/>
        <w:spacing w:line="360" w:lineRule="auto"/>
        <w:jc w:val="both"/>
        <w:rPr>
          <w:color w:val="auto"/>
        </w:rPr>
      </w:pPr>
    </w:p>
    <w:p w:rsidR="00363DD6" w:rsidRDefault="00363DD6" w:rsidP="00EE2785">
      <w:pPr>
        <w:pStyle w:val="Default"/>
        <w:spacing w:line="360" w:lineRule="auto"/>
        <w:jc w:val="both"/>
        <w:rPr>
          <w:b/>
        </w:rPr>
      </w:pPr>
    </w:p>
    <w:p w:rsidR="00EE2785" w:rsidRPr="00EE2785" w:rsidRDefault="00EE2785" w:rsidP="00EE2785">
      <w:pPr>
        <w:pStyle w:val="Default"/>
        <w:spacing w:line="360" w:lineRule="auto"/>
        <w:jc w:val="both"/>
        <w:rPr>
          <w:b/>
        </w:rPr>
      </w:pPr>
      <w:r w:rsidRPr="00EE2785">
        <w:rPr>
          <w:b/>
        </w:rPr>
        <w:t xml:space="preserve">Knowledge about Antibiotic resistance </w:t>
      </w:r>
    </w:p>
    <w:p w:rsidR="00EE2785" w:rsidRDefault="00EE2785" w:rsidP="00EE2785">
      <w:pPr>
        <w:pStyle w:val="Default"/>
        <w:spacing w:line="360" w:lineRule="auto"/>
        <w:jc w:val="both"/>
      </w:pPr>
      <w:r w:rsidRPr="00EE2785">
        <w:t xml:space="preserve">Most respondents had an idea of what the term </w:t>
      </w:r>
      <w:r w:rsidRPr="00EE2785">
        <w:rPr>
          <w:b/>
          <w:bCs/>
        </w:rPr>
        <w:t xml:space="preserve">‘antibiotic resistance’ </w:t>
      </w:r>
      <w:r w:rsidRPr="00EE2785">
        <w:t xml:space="preserve">means with the exception of a respondent from a community pharmacy and a health facility pharmacy who had challenge explaining it. Thus a community pharmacy respondent said she does not know what the term means. The respondent from the health facility pharmacy struggled to explain the phrase but tried to put the two words together to attempt an explanation which she was not even sure of what she said. </w:t>
      </w:r>
    </w:p>
    <w:p w:rsidR="00E07B27" w:rsidRDefault="00E07B27" w:rsidP="000765E6">
      <w:pPr>
        <w:spacing w:line="480" w:lineRule="auto"/>
        <w:ind w:right="-46"/>
        <w:jc w:val="both"/>
        <w:rPr>
          <w:rFonts w:ascii="Times New Roman" w:hAnsi="Times New Roman" w:cs="Times New Roman"/>
          <w:i/>
          <w:iCs/>
          <w:sz w:val="24"/>
          <w:szCs w:val="24"/>
          <w:lang w:val="en"/>
        </w:rPr>
      </w:pPr>
    </w:p>
    <w:p w:rsidR="000765E6" w:rsidRPr="000765E6" w:rsidRDefault="00E07B27" w:rsidP="000765E6">
      <w:pPr>
        <w:spacing w:line="480" w:lineRule="auto"/>
        <w:ind w:right="-46"/>
        <w:jc w:val="both"/>
        <w:rPr>
          <w:rFonts w:ascii="Times New Roman" w:hAnsi="Times New Roman" w:cs="Times New Roman"/>
          <w:i/>
          <w:sz w:val="24"/>
          <w:szCs w:val="24"/>
        </w:rPr>
      </w:pPr>
      <w:r>
        <w:rPr>
          <w:rFonts w:ascii="Times New Roman" w:hAnsi="Times New Roman" w:cs="Times New Roman"/>
          <w:i/>
          <w:iCs/>
          <w:sz w:val="24"/>
          <w:szCs w:val="24"/>
          <w:lang w:val="en"/>
        </w:rPr>
        <w:t>"The body resists</w:t>
      </w:r>
      <w:r w:rsidR="000765E6" w:rsidRPr="000765E6">
        <w:rPr>
          <w:rFonts w:ascii="Times New Roman" w:hAnsi="Times New Roman" w:cs="Times New Roman"/>
          <w:i/>
          <w:iCs/>
          <w:sz w:val="24"/>
          <w:szCs w:val="24"/>
          <w:lang w:val="en"/>
        </w:rPr>
        <w:t xml:space="preserve"> the medicine</w:t>
      </w:r>
      <w:r w:rsidR="00F31F3D">
        <w:rPr>
          <w:rFonts w:ascii="Times New Roman" w:hAnsi="Times New Roman" w:cs="Times New Roman"/>
          <w:i/>
          <w:iCs/>
          <w:sz w:val="24"/>
          <w:szCs w:val="24"/>
          <w:lang w:val="en"/>
        </w:rPr>
        <w:t>. O</w:t>
      </w:r>
      <w:r w:rsidR="000765E6" w:rsidRPr="000765E6">
        <w:rPr>
          <w:rFonts w:ascii="Times New Roman" w:hAnsi="Times New Roman" w:cs="Times New Roman"/>
          <w:i/>
          <w:iCs/>
          <w:sz w:val="24"/>
          <w:szCs w:val="24"/>
          <w:lang w:val="en"/>
        </w:rPr>
        <w:t>r?"</w:t>
      </w:r>
      <w:r w:rsidR="000765E6" w:rsidRPr="000765E6">
        <w:rPr>
          <w:rFonts w:ascii="Times New Roman" w:hAnsi="Times New Roman" w:cs="Times New Roman"/>
          <w:i/>
          <w:sz w:val="24"/>
          <w:szCs w:val="24"/>
        </w:rPr>
        <w:t xml:space="preserve"> (Pharmacy respondent # 3)</w:t>
      </w:r>
    </w:p>
    <w:p w:rsidR="000765E6" w:rsidRPr="00EE2785" w:rsidRDefault="000765E6" w:rsidP="00EE2785">
      <w:pPr>
        <w:pStyle w:val="Default"/>
        <w:spacing w:line="360" w:lineRule="auto"/>
        <w:jc w:val="both"/>
      </w:pPr>
    </w:p>
    <w:p w:rsidR="00EE2785" w:rsidRPr="00EE2785" w:rsidRDefault="00EE2785" w:rsidP="00EE2785">
      <w:pPr>
        <w:pStyle w:val="Default"/>
        <w:spacing w:line="360" w:lineRule="auto"/>
        <w:jc w:val="both"/>
        <w:rPr>
          <w:b/>
        </w:rPr>
      </w:pPr>
      <w:r w:rsidRPr="00EE2785">
        <w:rPr>
          <w:b/>
        </w:rPr>
        <w:t xml:space="preserve">What step should be taken for proper use of antibiotics? </w:t>
      </w:r>
    </w:p>
    <w:p w:rsidR="00EE2785" w:rsidRPr="00EE2785" w:rsidRDefault="00EE2785" w:rsidP="00EE2785">
      <w:pPr>
        <w:pStyle w:val="Default"/>
        <w:spacing w:line="360" w:lineRule="auto"/>
        <w:jc w:val="both"/>
      </w:pPr>
      <w:r w:rsidRPr="00EE2785">
        <w:t xml:space="preserve">In general, the responses focused mainly on educating community members on proper use of antibiotics. The education must emphasize the importance of seeing a doctor to diagnose and prescribe antibiotics before usage.  They must take the full course of antibiotics according to prescription. Education on proper antibiotics usage could be done through the media, posters </w:t>
      </w:r>
      <w:r w:rsidRPr="00EE2785">
        <w:lastRenderedPageBreak/>
        <w:t xml:space="preserve">and workshops facilitated by pharmacists. Other suggestion for channels of education include drama on radio and TV and education at the various hospitals. A pharmacist at a health facility suggests that the regulatory agencies should find means of stopping the chemical sellers from stocking their shop with antibiotics because they do not have much knowledge about the drugs. </w:t>
      </w:r>
    </w:p>
    <w:p w:rsidR="00EE2785" w:rsidRPr="00EE2785" w:rsidRDefault="00EE2785" w:rsidP="00EE2785">
      <w:pPr>
        <w:pStyle w:val="Default"/>
        <w:spacing w:line="360" w:lineRule="auto"/>
        <w:jc w:val="both"/>
        <w:rPr>
          <w:b/>
        </w:rPr>
      </w:pPr>
    </w:p>
    <w:p w:rsidR="00EE2785" w:rsidRPr="00EE2785" w:rsidRDefault="00EE2785" w:rsidP="00EE2785">
      <w:pPr>
        <w:pStyle w:val="Default"/>
        <w:spacing w:line="360" w:lineRule="auto"/>
        <w:jc w:val="both"/>
        <w:rPr>
          <w:b/>
        </w:rPr>
      </w:pPr>
      <w:r w:rsidRPr="00EE2785">
        <w:rPr>
          <w:b/>
        </w:rPr>
        <w:t xml:space="preserve">Rules and regulation for selling antibiotics </w:t>
      </w:r>
    </w:p>
    <w:p w:rsidR="00EE2785" w:rsidRDefault="00EE2785" w:rsidP="00EE2785">
      <w:pPr>
        <w:pStyle w:val="Default"/>
        <w:spacing w:line="360" w:lineRule="auto"/>
        <w:jc w:val="both"/>
        <w:rPr>
          <w:color w:val="auto"/>
        </w:rPr>
      </w:pPr>
      <w:r w:rsidRPr="00EE2785">
        <w:t xml:space="preserve">Majority of respondents are aware there are rules and regulations regarding the sale of antibiotics. Respondents stated that organizations such as the Food and Drugs Authority (FDA), Standard Board and the Pharmacy Council are in charge of the rules and regulations. However their specific roles so far as the rules and regulations are concerned could not be specified. A pharmacy respondent stated that one of the rules is the use of prescription before selling antibiotic to a customers. </w:t>
      </w:r>
      <w:r w:rsidRPr="00EE2785">
        <w:rPr>
          <w:color w:val="auto"/>
        </w:rPr>
        <w:t xml:space="preserve">He emphasized that the pharmacy council must check on them regularly. His fear is that if he strictly complies with the rules in selling antibiotics, customers will refuse to buy from him and go to other retailers who will sell antibiotics to them without prescription. This will not only affect his business but antibiotic resistance which is a public health problem will increase. </w:t>
      </w:r>
    </w:p>
    <w:p w:rsidR="00951D59" w:rsidRDefault="00951D59" w:rsidP="00EE2785">
      <w:pPr>
        <w:pStyle w:val="Default"/>
        <w:spacing w:line="360" w:lineRule="auto"/>
        <w:jc w:val="both"/>
        <w:rPr>
          <w:color w:val="auto"/>
        </w:rPr>
      </w:pPr>
    </w:p>
    <w:p w:rsidR="00AC1A93" w:rsidRPr="00FE573B" w:rsidRDefault="00951D59" w:rsidP="00951D59">
      <w:pPr>
        <w:spacing w:line="480" w:lineRule="auto"/>
        <w:ind w:right="-46"/>
        <w:jc w:val="both"/>
        <w:rPr>
          <w:rFonts w:ascii="Times New Roman" w:hAnsi="Times New Roman" w:cs="Times New Roman"/>
          <w:i/>
          <w:sz w:val="24"/>
          <w:szCs w:val="24"/>
        </w:rPr>
      </w:pPr>
      <w:r w:rsidRPr="003A3F36">
        <w:rPr>
          <w:rFonts w:ascii="Times New Roman" w:hAnsi="Times New Roman" w:cs="Times New Roman"/>
          <w:sz w:val="24"/>
          <w:szCs w:val="24"/>
        </w:rPr>
        <w:t>“</w:t>
      </w:r>
      <w:r w:rsidRPr="003A3F36">
        <w:rPr>
          <w:rFonts w:ascii="Times New Roman" w:hAnsi="Times New Roman" w:cs="Times New Roman"/>
          <w:i/>
          <w:sz w:val="24"/>
          <w:szCs w:val="24"/>
        </w:rPr>
        <w:t>Owners of chemical shops and pharmacies know these regulations, they are not to sell drugs without prescription, but now they sell drugs without prescription because their interest is to make money</w:t>
      </w:r>
      <w:r w:rsidRPr="003A3F36">
        <w:rPr>
          <w:rFonts w:ascii="Times New Roman" w:hAnsi="Times New Roman" w:cs="Times New Roman"/>
          <w:sz w:val="24"/>
          <w:szCs w:val="24"/>
        </w:rPr>
        <w:t xml:space="preserve">”. </w:t>
      </w:r>
      <w:r w:rsidRPr="003A3F36">
        <w:rPr>
          <w:rFonts w:ascii="Times New Roman" w:hAnsi="Times New Roman" w:cs="Times New Roman"/>
          <w:i/>
          <w:sz w:val="24"/>
          <w:szCs w:val="24"/>
        </w:rPr>
        <w:t>(Drug peddler #2)</w:t>
      </w:r>
      <w:bookmarkStart w:id="0" w:name="_GoBack"/>
      <w:bookmarkEnd w:id="0"/>
    </w:p>
    <w:p w:rsidR="00AC1A93" w:rsidRDefault="00AC1A93" w:rsidP="00951D59">
      <w:pPr>
        <w:spacing w:line="480" w:lineRule="auto"/>
        <w:ind w:right="-46"/>
        <w:jc w:val="both"/>
        <w:rPr>
          <w:rFonts w:ascii="Times New Roman" w:hAnsi="Times New Roman" w:cs="Times New Roman"/>
          <w:b/>
          <w:sz w:val="24"/>
          <w:szCs w:val="24"/>
        </w:rPr>
      </w:pPr>
      <w:r>
        <w:rPr>
          <w:rFonts w:ascii="Times New Roman" w:hAnsi="Times New Roman" w:cs="Times New Roman"/>
          <w:b/>
          <w:sz w:val="24"/>
          <w:szCs w:val="24"/>
        </w:rPr>
        <w:t>Conclusion</w:t>
      </w:r>
    </w:p>
    <w:p w:rsidR="00AC1A93" w:rsidRPr="00AC1A93" w:rsidRDefault="00AC1A93" w:rsidP="00951D59">
      <w:pPr>
        <w:spacing w:line="480" w:lineRule="auto"/>
        <w:ind w:right="-46"/>
        <w:jc w:val="both"/>
        <w:rPr>
          <w:rFonts w:ascii="Times New Roman" w:hAnsi="Times New Roman" w:cs="Times New Roman"/>
          <w:sz w:val="24"/>
          <w:szCs w:val="24"/>
        </w:rPr>
      </w:pPr>
      <w:r w:rsidRPr="00AC1A93">
        <w:rPr>
          <w:rFonts w:ascii="Times New Roman" w:hAnsi="Times New Roman" w:cs="Times New Roman"/>
          <w:sz w:val="24"/>
          <w:szCs w:val="24"/>
        </w:rPr>
        <w:t>In conclusion, this study highlights on the knowledge, attitude and perceptions of PRs in the Shai Osudoku district in Ghana. Access to antibiotics in the population is subject to an interplay of several factors. Regarding structural factors, regulations are in place to restrict PRs such as chemical sellers from selling antibiotics</w:t>
      </w:r>
      <w:r>
        <w:rPr>
          <w:rFonts w:ascii="Times New Roman" w:hAnsi="Times New Roman" w:cs="Times New Roman"/>
          <w:sz w:val="24"/>
          <w:szCs w:val="24"/>
        </w:rPr>
        <w:t>,</w:t>
      </w:r>
      <w:r w:rsidRPr="00AC1A93">
        <w:rPr>
          <w:rFonts w:ascii="Times New Roman" w:hAnsi="Times New Roman" w:cs="Times New Roman"/>
          <w:sz w:val="24"/>
          <w:szCs w:val="24"/>
        </w:rPr>
        <w:t xml:space="preserve"> not to mention drug peddlers who must be stop since their services may cause harm to the people who patronize their services. However the findings from this study indicates that such regulations are not implemented effectively in the stu</w:t>
      </w:r>
      <w:r>
        <w:rPr>
          <w:rFonts w:ascii="Times New Roman" w:hAnsi="Times New Roman" w:cs="Times New Roman"/>
          <w:sz w:val="24"/>
          <w:szCs w:val="24"/>
        </w:rPr>
        <w:t>dy area. The Pharmacy Council</w:t>
      </w:r>
      <w:r w:rsidRPr="00AC1A93">
        <w:rPr>
          <w:rFonts w:ascii="Times New Roman" w:hAnsi="Times New Roman" w:cs="Times New Roman"/>
          <w:sz w:val="24"/>
          <w:szCs w:val="24"/>
        </w:rPr>
        <w:t xml:space="preserve"> and other related stakeholders are encouraged to reflect upon training chemical sellers within the study area and Ghana as a whole in the sales and dispensing of </w:t>
      </w:r>
      <w:r w:rsidRPr="00AC1A93">
        <w:rPr>
          <w:rFonts w:ascii="Times New Roman" w:hAnsi="Times New Roman" w:cs="Times New Roman"/>
          <w:sz w:val="24"/>
          <w:szCs w:val="24"/>
        </w:rPr>
        <w:lastRenderedPageBreak/>
        <w:t xml:space="preserve">antibiotics in a way that will improve the safe use of antibiotics. Without effective implementation of this interventions, chemical sellers and drug peddlers would continue in the undiscriminating sales of antibiotics, in this manner by promoting unsafe use of antibiotics, while the problem of antibiotic resistance will continue thriving. The results highlights the relations between antibiotic retailers and consumers in the community and discoveries promising targets for interventions. These findings can assist the government, policy makers and public health professionals to detect suitable intervention approaches to improve the administration and use of antibiotic in the community. Significant strategies that might be operational are law enforcement by the pharmacy council, uninterrupted medical education of pharmacy personnel at both facility and community levels, and </w:t>
      </w:r>
      <w:r w:rsidRPr="00AC1A93">
        <w:rPr>
          <w:rFonts w:ascii="Times New Roman" w:hAnsi="Times New Roman" w:cs="Times New Roman"/>
          <w:sz w:val="24"/>
          <w:szCs w:val="24"/>
        </w:rPr>
        <w:t>behaviour</w:t>
      </w:r>
      <w:r w:rsidRPr="00AC1A93">
        <w:rPr>
          <w:rFonts w:ascii="Times New Roman" w:hAnsi="Times New Roman" w:cs="Times New Roman"/>
          <w:sz w:val="24"/>
          <w:szCs w:val="24"/>
        </w:rPr>
        <w:t xml:space="preserve"> change campaigns that improve social promotion ideologies and methods that target the entire country. Furthermore, future research is also needed to estimate the economic consequences of such interventions for justifiable results. </w:t>
      </w:r>
    </w:p>
    <w:sectPr w:rsidR="00AC1A93" w:rsidRPr="00AC1A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E56A0E"/>
    <w:multiLevelType w:val="hybridMultilevel"/>
    <w:tmpl w:val="C2885C78"/>
    <w:lvl w:ilvl="0" w:tplc="D4544A1C">
      <w:start w:val="1"/>
      <w:numFmt w:val="bullet"/>
      <w:lvlText w:val="•"/>
      <w:lvlJc w:val="left"/>
      <w:pPr>
        <w:tabs>
          <w:tab w:val="num" w:pos="720"/>
        </w:tabs>
        <w:ind w:left="720" w:hanging="360"/>
      </w:pPr>
      <w:rPr>
        <w:rFonts w:ascii="Arial" w:hAnsi="Arial" w:hint="default"/>
      </w:rPr>
    </w:lvl>
    <w:lvl w:ilvl="1" w:tplc="A9BE7E88" w:tentative="1">
      <w:start w:val="1"/>
      <w:numFmt w:val="bullet"/>
      <w:lvlText w:val="•"/>
      <w:lvlJc w:val="left"/>
      <w:pPr>
        <w:tabs>
          <w:tab w:val="num" w:pos="1440"/>
        </w:tabs>
        <w:ind w:left="1440" w:hanging="360"/>
      </w:pPr>
      <w:rPr>
        <w:rFonts w:ascii="Arial" w:hAnsi="Arial" w:hint="default"/>
      </w:rPr>
    </w:lvl>
    <w:lvl w:ilvl="2" w:tplc="88302D3E" w:tentative="1">
      <w:start w:val="1"/>
      <w:numFmt w:val="bullet"/>
      <w:lvlText w:val="•"/>
      <w:lvlJc w:val="left"/>
      <w:pPr>
        <w:tabs>
          <w:tab w:val="num" w:pos="2160"/>
        </w:tabs>
        <w:ind w:left="2160" w:hanging="360"/>
      </w:pPr>
      <w:rPr>
        <w:rFonts w:ascii="Arial" w:hAnsi="Arial" w:hint="default"/>
      </w:rPr>
    </w:lvl>
    <w:lvl w:ilvl="3" w:tplc="3146A162" w:tentative="1">
      <w:start w:val="1"/>
      <w:numFmt w:val="bullet"/>
      <w:lvlText w:val="•"/>
      <w:lvlJc w:val="left"/>
      <w:pPr>
        <w:tabs>
          <w:tab w:val="num" w:pos="2880"/>
        </w:tabs>
        <w:ind w:left="2880" w:hanging="360"/>
      </w:pPr>
      <w:rPr>
        <w:rFonts w:ascii="Arial" w:hAnsi="Arial" w:hint="default"/>
      </w:rPr>
    </w:lvl>
    <w:lvl w:ilvl="4" w:tplc="D094638C" w:tentative="1">
      <w:start w:val="1"/>
      <w:numFmt w:val="bullet"/>
      <w:lvlText w:val="•"/>
      <w:lvlJc w:val="left"/>
      <w:pPr>
        <w:tabs>
          <w:tab w:val="num" w:pos="3600"/>
        </w:tabs>
        <w:ind w:left="3600" w:hanging="360"/>
      </w:pPr>
      <w:rPr>
        <w:rFonts w:ascii="Arial" w:hAnsi="Arial" w:hint="default"/>
      </w:rPr>
    </w:lvl>
    <w:lvl w:ilvl="5" w:tplc="71066224" w:tentative="1">
      <w:start w:val="1"/>
      <w:numFmt w:val="bullet"/>
      <w:lvlText w:val="•"/>
      <w:lvlJc w:val="left"/>
      <w:pPr>
        <w:tabs>
          <w:tab w:val="num" w:pos="4320"/>
        </w:tabs>
        <w:ind w:left="4320" w:hanging="360"/>
      </w:pPr>
      <w:rPr>
        <w:rFonts w:ascii="Arial" w:hAnsi="Arial" w:hint="default"/>
      </w:rPr>
    </w:lvl>
    <w:lvl w:ilvl="6" w:tplc="74822386" w:tentative="1">
      <w:start w:val="1"/>
      <w:numFmt w:val="bullet"/>
      <w:lvlText w:val="•"/>
      <w:lvlJc w:val="left"/>
      <w:pPr>
        <w:tabs>
          <w:tab w:val="num" w:pos="5040"/>
        </w:tabs>
        <w:ind w:left="5040" w:hanging="360"/>
      </w:pPr>
      <w:rPr>
        <w:rFonts w:ascii="Arial" w:hAnsi="Arial" w:hint="default"/>
      </w:rPr>
    </w:lvl>
    <w:lvl w:ilvl="7" w:tplc="3664E8C2" w:tentative="1">
      <w:start w:val="1"/>
      <w:numFmt w:val="bullet"/>
      <w:lvlText w:val="•"/>
      <w:lvlJc w:val="left"/>
      <w:pPr>
        <w:tabs>
          <w:tab w:val="num" w:pos="5760"/>
        </w:tabs>
        <w:ind w:left="5760" w:hanging="360"/>
      </w:pPr>
      <w:rPr>
        <w:rFonts w:ascii="Arial" w:hAnsi="Arial" w:hint="default"/>
      </w:rPr>
    </w:lvl>
    <w:lvl w:ilvl="8" w:tplc="13FE7C8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A19691C"/>
    <w:multiLevelType w:val="hybridMultilevel"/>
    <w:tmpl w:val="53FE89A4"/>
    <w:lvl w:ilvl="0" w:tplc="C598CFA2">
      <w:start w:val="1"/>
      <w:numFmt w:val="bullet"/>
      <w:lvlText w:val="•"/>
      <w:lvlJc w:val="left"/>
      <w:pPr>
        <w:tabs>
          <w:tab w:val="num" w:pos="720"/>
        </w:tabs>
        <w:ind w:left="720" w:hanging="360"/>
      </w:pPr>
      <w:rPr>
        <w:rFonts w:ascii="Arial" w:hAnsi="Arial" w:hint="default"/>
      </w:rPr>
    </w:lvl>
    <w:lvl w:ilvl="1" w:tplc="193ED2E0" w:tentative="1">
      <w:start w:val="1"/>
      <w:numFmt w:val="bullet"/>
      <w:lvlText w:val="•"/>
      <w:lvlJc w:val="left"/>
      <w:pPr>
        <w:tabs>
          <w:tab w:val="num" w:pos="1440"/>
        </w:tabs>
        <w:ind w:left="1440" w:hanging="360"/>
      </w:pPr>
      <w:rPr>
        <w:rFonts w:ascii="Arial" w:hAnsi="Arial" w:hint="default"/>
      </w:rPr>
    </w:lvl>
    <w:lvl w:ilvl="2" w:tplc="5DE460D2" w:tentative="1">
      <w:start w:val="1"/>
      <w:numFmt w:val="bullet"/>
      <w:lvlText w:val="•"/>
      <w:lvlJc w:val="left"/>
      <w:pPr>
        <w:tabs>
          <w:tab w:val="num" w:pos="2160"/>
        </w:tabs>
        <w:ind w:left="2160" w:hanging="360"/>
      </w:pPr>
      <w:rPr>
        <w:rFonts w:ascii="Arial" w:hAnsi="Arial" w:hint="default"/>
      </w:rPr>
    </w:lvl>
    <w:lvl w:ilvl="3" w:tplc="E7FAEE90" w:tentative="1">
      <w:start w:val="1"/>
      <w:numFmt w:val="bullet"/>
      <w:lvlText w:val="•"/>
      <w:lvlJc w:val="left"/>
      <w:pPr>
        <w:tabs>
          <w:tab w:val="num" w:pos="2880"/>
        </w:tabs>
        <w:ind w:left="2880" w:hanging="360"/>
      </w:pPr>
      <w:rPr>
        <w:rFonts w:ascii="Arial" w:hAnsi="Arial" w:hint="default"/>
      </w:rPr>
    </w:lvl>
    <w:lvl w:ilvl="4" w:tplc="9A960FAC" w:tentative="1">
      <w:start w:val="1"/>
      <w:numFmt w:val="bullet"/>
      <w:lvlText w:val="•"/>
      <w:lvlJc w:val="left"/>
      <w:pPr>
        <w:tabs>
          <w:tab w:val="num" w:pos="3600"/>
        </w:tabs>
        <w:ind w:left="3600" w:hanging="360"/>
      </w:pPr>
      <w:rPr>
        <w:rFonts w:ascii="Arial" w:hAnsi="Arial" w:hint="default"/>
      </w:rPr>
    </w:lvl>
    <w:lvl w:ilvl="5" w:tplc="A6EC568C" w:tentative="1">
      <w:start w:val="1"/>
      <w:numFmt w:val="bullet"/>
      <w:lvlText w:val="•"/>
      <w:lvlJc w:val="left"/>
      <w:pPr>
        <w:tabs>
          <w:tab w:val="num" w:pos="4320"/>
        </w:tabs>
        <w:ind w:left="4320" w:hanging="360"/>
      </w:pPr>
      <w:rPr>
        <w:rFonts w:ascii="Arial" w:hAnsi="Arial" w:hint="default"/>
      </w:rPr>
    </w:lvl>
    <w:lvl w:ilvl="6" w:tplc="B30A3E2E" w:tentative="1">
      <w:start w:val="1"/>
      <w:numFmt w:val="bullet"/>
      <w:lvlText w:val="•"/>
      <w:lvlJc w:val="left"/>
      <w:pPr>
        <w:tabs>
          <w:tab w:val="num" w:pos="5040"/>
        </w:tabs>
        <w:ind w:left="5040" w:hanging="360"/>
      </w:pPr>
      <w:rPr>
        <w:rFonts w:ascii="Arial" w:hAnsi="Arial" w:hint="default"/>
      </w:rPr>
    </w:lvl>
    <w:lvl w:ilvl="7" w:tplc="B4327148" w:tentative="1">
      <w:start w:val="1"/>
      <w:numFmt w:val="bullet"/>
      <w:lvlText w:val="•"/>
      <w:lvlJc w:val="left"/>
      <w:pPr>
        <w:tabs>
          <w:tab w:val="num" w:pos="5760"/>
        </w:tabs>
        <w:ind w:left="5760" w:hanging="360"/>
      </w:pPr>
      <w:rPr>
        <w:rFonts w:ascii="Arial" w:hAnsi="Arial" w:hint="default"/>
      </w:rPr>
    </w:lvl>
    <w:lvl w:ilvl="8" w:tplc="5D1EAA2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B2656E4"/>
    <w:multiLevelType w:val="hybridMultilevel"/>
    <w:tmpl w:val="42C87516"/>
    <w:lvl w:ilvl="0" w:tplc="298A0E2E">
      <w:start w:val="1"/>
      <w:numFmt w:val="bullet"/>
      <w:lvlText w:val="•"/>
      <w:lvlJc w:val="left"/>
      <w:pPr>
        <w:tabs>
          <w:tab w:val="num" w:pos="720"/>
        </w:tabs>
        <w:ind w:left="720" w:hanging="360"/>
      </w:pPr>
      <w:rPr>
        <w:rFonts w:ascii="Arial" w:hAnsi="Arial" w:hint="default"/>
      </w:rPr>
    </w:lvl>
    <w:lvl w:ilvl="1" w:tplc="65A87ECC" w:tentative="1">
      <w:start w:val="1"/>
      <w:numFmt w:val="bullet"/>
      <w:lvlText w:val="•"/>
      <w:lvlJc w:val="left"/>
      <w:pPr>
        <w:tabs>
          <w:tab w:val="num" w:pos="1440"/>
        </w:tabs>
        <w:ind w:left="1440" w:hanging="360"/>
      </w:pPr>
      <w:rPr>
        <w:rFonts w:ascii="Arial" w:hAnsi="Arial" w:hint="default"/>
      </w:rPr>
    </w:lvl>
    <w:lvl w:ilvl="2" w:tplc="BAC81E70" w:tentative="1">
      <w:start w:val="1"/>
      <w:numFmt w:val="bullet"/>
      <w:lvlText w:val="•"/>
      <w:lvlJc w:val="left"/>
      <w:pPr>
        <w:tabs>
          <w:tab w:val="num" w:pos="2160"/>
        </w:tabs>
        <w:ind w:left="2160" w:hanging="360"/>
      </w:pPr>
      <w:rPr>
        <w:rFonts w:ascii="Arial" w:hAnsi="Arial" w:hint="default"/>
      </w:rPr>
    </w:lvl>
    <w:lvl w:ilvl="3" w:tplc="077A469E" w:tentative="1">
      <w:start w:val="1"/>
      <w:numFmt w:val="bullet"/>
      <w:lvlText w:val="•"/>
      <w:lvlJc w:val="left"/>
      <w:pPr>
        <w:tabs>
          <w:tab w:val="num" w:pos="2880"/>
        </w:tabs>
        <w:ind w:left="2880" w:hanging="360"/>
      </w:pPr>
      <w:rPr>
        <w:rFonts w:ascii="Arial" w:hAnsi="Arial" w:hint="default"/>
      </w:rPr>
    </w:lvl>
    <w:lvl w:ilvl="4" w:tplc="69D2F766" w:tentative="1">
      <w:start w:val="1"/>
      <w:numFmt w:val="bullet"/>
      <w:lvlText w:val="•"/>
      <w:lvlJc w:val="left"/>
      <w:pPr>
        <w:tabs>
          <w:tab w:val="num" w:pos="3600"/>
        </w:tabs>
        <w:ind w:left="3600" w:hanging="360"/>
      </w:pPr>
      <w:rPr>
        <w:rFonts w:ascii="Arial" w:hAnsi="Arial" w:hint="default"/>
      </w:rPr>
    </w:lvl>
    <w:lvl w:ilvl="5" w:tplc="8920F4AC" w:tentative="1">
      <w:start w:val="1"/>
      <w:numFmt w:val="bullet"/>
      <w:lvlText w:val="•"/>
      <w:lvlJc w:val="left"/>
      <w:pPr>
        <w:tabs>
          <w:tab w:val="num" w:pos="4320"/>
        </w:tabs>
        <w:ind w:left="4320" w:hanging="360"/>
      </w:pPr>
      <w:rPr>
        <w:rFonts w:ascii="Arial" w:hAnsi="Arial" w:hint="default"/>
      </w:rPr>
    </w:lvl>
    <w:lvl w:ilvl="6" w:tplc="FE1635E0" w:tentative="1">
      <w:start w:val="1"/>
      <w:numFmt w:val="bullet"/>
      <w:lvlText w:val="•"/>
      <w:lvlJc w:val="left"/>
      <w:pPr>
        <w:tabs>
          <w:tab w:val="num" w:pos="5040"/>
        </w:tabs>
        <w:ind w:left="5040" w:hanging="360"/>
      </w:pPr>
      <w:rPr>
        <w:rFonts w:ascii="Arial" w:hAnsi="Arial" w:hint="default"/>
      </w:rPr>
    </w:lvl>
    <w:lvl w:ilvl="7" w:tplc="3332855E" w:tentative="1">
      <w:start w:val="1"/>
      <w:numFmt w:val="bullet"/>
      <w:lvlText w:val="•"/>
      <w:lvlJc w:val="left"/>
      <w:pPr>
        <w:tabs>
          <w:tab w:val="num" w:pos="5760"/>
        </w:tabs>
        <w:ind w:left="5760" w:hanging="360"/>
      </w:pPr>
      <w:rPr>
        <w:rFonts w:ascii="Arial" w:hAnsi="Arial" w:hint="default"/>
      </w:rPr>
    </w:lvl>
    <w:lvl w:ilvl="8" w:tplc="D336649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306705E"/>
    <w:multiLevelType w:val="hybridMultilevel"/>
    <w:tmpl w:val="396A20C4"/>
    <w:lvl w:ilvl="0" w:tplc="431A9D60">
      <w:start w:val="1"/>
      <w:numFmt w:val="bullet"/>
      <w:lvlText w:val=""/>
      <w:lvlJc w:val="left"/>
      <w:pPr>
        <w:tabs>
          <w:tab w:val="num" w:pos="720"/>
        </w:tabs>
        <w:ind w:left="720" w:hanging="360"/>
      </w:pPr>
      <w:rPr>
        <w:rFonts w:ascii="Wingdings" w:hAnsi="Wingdings" w:hint="default"/>
      </w:rPr>
    </w:lvl>
    <w:lvl w:ilvl="1" w:tplc="E84A11A0" w:tentative="1">
      <w:start w:val="1"/>
      <w:numFmt w:val="bullet"/>
      <w:lvlText w:val=""/>
      <w:lvlJc w:val="left"/>
      <w:pPr>
        <w:tabs>
          <w:tab w:val="num" w:pos="1440"/>
        </w:tabs>
        <w:ind w:left="1440" w:hanging="360"/>
      </w:pPr>
      <w:rPr>
        <w:rFonts w:ascii="Wingdings" w:hAnsi="Wingdings" w:hint="default"/>
      </w:rPr>
    </w:lvl>
    <w:lvl w:ilvl="2" w:tplc="A81AA214" w:tentative="1">
      <w:start w:val="1"/>
      <w:numFmt w:val="bullet"/>
      <w:lvlText w:val=""/>
      <w:lvlJc w:val="left"/>
      <w:pPr>
        <w:tabs>
          <w:tab w:val="num" w:pos="2160"/>
        </w:tabs>
        <w:ind w:left="2160" w:hanging="360"/>
      </w:pPr>
      <w:rPr>
        <w:rFonts w:ascii="Wingdings" w:hAnsi="Wingdings" w:hint="default"/>
      </w:rPr>
    </w:lvl>
    <w:lvl w:ilvl="3" w:tplc="885E047A" w:tentative="1">
      <w:start w:val="1"/>
      <w:numFmt w:val="bullet"/>
      <w:lvlText w:val=""/>
      <w:lvlJc w:val="left"/>
      <w:pPr>
        <w:tabs>
          <w:tab w:val="num" w:pos="2880"/>
        </w:tabs>
        <w:ind w:left="2880" w:hanging="360"/>
      </w:pPr>
      <w:rPr>
        <w:rFonts w:ascii="Wingdings" w:hAnsi="Wingdings" w:hint="default"/>
      </w:rPr>
    </w:lvl>
    <w:lvl w:ilvl="4" w:tplc="F98625FA" w:tentative="1">
      <w:start w:val="1"/>
      <w:numFmt w:val="bullet"/>
      <w:lvlText w:val=""/>
      <w:lvlJc w:val="left"/>
      <w:pPr>
        <w:tabs>
          <w:tab w:val="num" w:pos="3600"/>
        </w:tabs>
        <w:ind w:left="3600" w:hanging="360"/>
      </w:pPr>
      <w:rPr>
        <w:rFonts w:ascii="Wingdings" w:hAnsi="Wingdings" w:hint="default"/>
      </w:rPr>
    </w:lvl>
    <w:lvl w:ilvl="5" w:tplc="4E92A5D2" w:tentative="1">
      <w:start w:val="1"/>
      <w:numFmt w:val="bullet"/>
      <w:lvlText w:val=""/>
      <w:lvlJc w:val="left"/>
      <w:pPr>
        <w:tabs>
          <w:tab w:val="num" w:pos="4320"/>
        </w:tabs>
        <w:ind w:left="4320" w:hanging="360"/>
      </w:pPr>
      <w:rPr>
        <w:rFonts w:ascii="Wingdings" w:hAnsi="Wingdings" w:hint="default"/>
      </w:rPr>
    </w:lvl>
    <w:lvl w:ilvl="6" w:tplc="F1144CC6" w:tentative="1">
      <w:start w:val="1"/>
      <w:numFmt w:val="bullet"/>
      <w:lvlText w:val=""/>
      <w:lvlJc w:val="left"/>
      <w:pPr>
        <w:tabs>
          <w:tab w:val="num" w:pos="5040"/>
        </w:tabs>
        <w:ind w:left="5040" w:hanging="360"/>
      </w:pPr>
      <w:rPr>
        <w:rFonts w:ascii="Wingdings" w:hAnsi="Wingdings" w:hint="default"/>
      </w:rPr>
    </w:lvl>
    <w:lvl w:ilvl="7" w:tplc="B6F8EF44" w:tentative="1">
      <w:start w:val="1"/>
      <w:numFmt w:val="bullet"/>
      <w:lvlText w:val=""/>
      <w:lvlJc w:val="left"/>
      <w:pPr>
        <w:tabs>
          <w:tab w:val="num" w:pos="5760"/>
        </w:tabs>
        <w:ind w:left="5760" w:hanging="360"/>
      </w:pPr>
      <w:rPr>
        <w:rFonts w:ascii="Wingdings" w:hAnsi="Wingdings" w:hint="default"/>
      </w:rPr>
    </w:lvl>
    <w:lvl w:ilvl="8" w:tplc="87B24666"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816"/>
    <w:rsid w:val="00000D59"/>
    <w:rsid w:val="00003BA3"/>
    <w:rsid w:val="000234CA"/>
    <w:rsid w:val="00027DF4"/>
    <w:rsid w:val="0003232B"/>
    <w:rsid w:val="00047FFC"/>
    <w:rsid w:val="00055102"/>
    <w:rsid w:val="000705C6"/>
    <w:rsid w:val="000765E6"/>
    <w:rsid w:val="00083252"/>
    <w:rsid w:val="00084D76"/>
    <w:rsid w:val="00094F9B"/>
    <w:rsid w:val="000967A6"/>
    <w:rsid w:val="000A24AE"/>
    <w:rsid w:val="000D6756"/>
    <w:rsid w:val="000D69F0"/>
    <w:rsid w:val="000E0A88"/>
    <w:rsid w:val="00110C6A"/>
    <w:rsid w:val="00131C1E"/>
    <w:rsid w:val="00145765"/>
    <w:rsid w:val="0016142E"/>
    <w:rsid w:val="00161FE3"/>
    <w:rsid w:val="0017389E"/>
    <w:rsid w:val="00175824"/>
    <w:rsid w:val="001B0ED3"/>
    <w:rsid w:val="001B2347"/>
    <w:rsid w:val="001B3DEC"/>
    <w:rsid w:val="00207066"/>
    <w:rsid w:val="002129EB"/>
    <w:rsid w:val="00216F14"/>
    <w:rsid w:val="00227332"/>
    <w:rsid w:val="002330E2"/>
    <w:rsid w:val="00243E09"/>
    <w:rsid w:val="00273A66"/>
    <w:rsid w:val="00280EDC"/>
    <w:rsid w:val="00286ED9"/>
    <w:rsid w:val="0029679A"/>
    <w:rsid w:val="002979BA"/>
    <w:rsid w:val="002A2030"/>
    <w:rsid w:val="002A4027"/>
    <w:rsid w:val="002A40AF"/>
    <w:rsid w:val="002A5571"/>
    <w:rsid w:val="002B58A8"/>
    <w:rsid w:val="002C3687"/>
    <w:rsid w:val="002C7064"/>
    <w:rsid w:val="002D332A"/>
    <w:rsid w:val="002E5525"/>
    <w:rsid w:val="002E594D"/>
    <w:rsid w:val="00303176"/>
    <w:rsid w:val="003152CE"/>
    <w:rsid w:val="003156CD"/>
    <w:rsid w:val="00316412"/>
    <w:rsid w:val="0032533A"/>
    <w:rsid w:val="003264D1"/>
    <w:rsid w:val="00330DC4"/>
    <w:rsid w:val="003448A3"/>
    <w:rsid w:val="003537EC"/>
    <w:rsid w:val="00361DFF"/>
    <w:rsid w:val="00363DD6"/>
    <w:rsid w:val="0036444B"/>
    <w:rsid w:val="00364FD4"/>
    <w:rsid w:val="00386928"/>
    <w:rsid w:val="003A3F36"/>
    <w:rsid w:val="003C4468"/>
    <w:rsid w:val="003C598A"/>
    <w:rsid w:val="003D55B9"/>
    <w:rsid w:val="00401C73"/>
    <w:rsid w:val="00405DEC"/>
    <w:rsid w:val="00431FD5"/>
    <w:rsid w:val="004544FC"/>
    <w:rsid w:val="004613E2"/>
    <w:rsid w:val="00467AC2"/>
    <w:rsid w:val="004702C3"/>
    <w:rsid w:val="0048129A"/>
    <w:rsid w:val="004820EE"/>
    <w:rsid w:val="0049076B"/>
    <w:rsid w:val="004C1ABE"/>
    <w:rsid w:val="004E2105"/>
    <w:rsid w:val="004F195B"/>
    <w:rsid w:val="004F35AE"/>
    <w:rsid w:val="00503EB3"/>
    <w:rsid w:val="00504046"/>
    <w:rsid w:val="005101AA"/>
    <w:rsid w:val="005214EA"/>
    <w:rsid w:val="005216AB"/>
    <w:rsid w:val="0052592A"/>
    <w:rsid w:val="005270BB"/>
    <w:rsid w:val="00531202"/>
    <w:rsid w:val="005430E3"/>
    <w:rsid w:val="00555E18"/>
    <w:rsid w:val="00570037"/>
    <w:rsid w:val="005828D8"/>
    <w:rsid w:val="005855F0"/>
    <w:rsid w:val="005A0867"/>
    <w:rsid w:val="005A7EC9"/>
    <w:rsid w:val="005C1D5B"/>
    <w:rsid w:val="005E017D"/>
    <w:rsid w:val="005E521F"/>
    <w:rsid w:val="005F3BCB"/>
    <w:rsid w:val="00600D3C"/>
    <w:rsid w:val="00601806"/>
    <w:rsid w:val="00645B70"/>
    <w:rsid w:val="0065506E"/>
    <w:rsid w:val="00664D71"/>
    <w:rsid w:val="006851B0"/>
    <w:rsid w:val="00687E1C"/>
    <w:rsid w:val="006A2CE8"/>
    <w:rsid w:val="006A56E2"/>
    <w:rsid w:val="006B0A87"/>
    <w:rsid w:val="006B798C"/>
    <w:rsid w:val="006C12E0"/>
    <w:rsid w:val="006C335A"/>
    <w:rsid w:val="006C565B"/>
    <w:rsid w:val="006E112B"/>
    <w:rsid w:val="006E7384"/>
    <w:rsid w:val="006F6096"/>
    <w:rsid w:val="00707B1D"/>
    <w:rsid w:val="007229E3"/>
    <w:rsid w:val="007246F6"/>
    <w:rsid w:val="00730BE9"/>
    <w:rsid w:val="00734C01"/>
    <w:rsid w:val="0075544F"/>
    <w:rsid w:val="007706C9"/>
    <w:rsid w:val="007839A7"/>
    <w:rsid w:val="007956C4"/>
    <w:rsid w:val="007A100C"/>
    <w:rsid w:val="007A17F7"/>
    <w:rsid w:val="007B1830"/>
    <w:rsid w:val="007C05A3"/>
    <w:rsid w:val="007E07A2"/>
    <w:rsid w:val="00807D2A"/>
    <w:rsid w:val="00816EA8"/>
    <w:rsid w:val="00817767"/>
    <w:rsid w:val="00831467"/>
    <w:rsid w:val="00847000"/>
    <w:rsid w:val="00866EDD"/>
    <w:rsid w:val="00880BE2"/>
    <w:rsid w:val="00893B43"/>
    <w:rsid w:val="008A1226"/>
    <w:rsid w:val="008A1701"/>
    <w:rsid w:val="008B6618"/>
    <w:rsid w:val="008B66D3"/>
    <w:rsid w:val="008F2ED9"/>
    <w:rsid w:val="008F33C5"/>
    <w:rsid w:val="00950FEC"/>
    <w:rsid w:val="0095172D"/>
    <w:rsid w:val="00951D59"/>
    <w:rsid w:val="009554E4"/>
    <w:rsid w:val="009772EA"/>
    <w:rsid w:val="0098333E"/>
    <w:rsid w:val="00986FE9"/>
    <w:rsid w:val="009B6B3F"/>
    <w:rsid w:val="009C69C4"/>
    <w:rsid w:val="00A26488"/>
    <w:rsid w:val="00A355BD"/>
    <w:rsid w:val="00A4190E"/>
    <w:rsid w:val="00A53372"/>
    <w:rsid w:val="00A533C2"/>
    <w:rsid w:val="00A67898"/>
    <w:rsid w:val="00A758D4"/>
    <w:rsid w:val="00AA088E"/>
    <w:rsid w:val="00AA18A1"/>
    <w:rsid w:val="00AC1A93"/>
    <w:rsid w:val="00AC5032"/>
    <w:rsid w:val="00AF0F57"/>
    <w:rsid w:val="00AF43C4"/>
    <w:rsid w:val="00B02E9F"/>
    <w:rsid w:val="00B513F2"/>
    <w:rsid w:val="00B93148"/>
    <w:rsid w:val="00BA2AAF"/>
    <w:rsid w:val="00BA6D3B"/>
    <w:rsid w:val="00BA76C9"/>
    <w:rsid w:val="00BF25BB"/>
    <w:rsid w:val="00C02962"/>
    <w:rsid w:val="00C35757"/>
    <w:rsid w:val="00C41F9C"/>
    <w:rsid w:val="00C467B3"/>
    <w:rsid w:val="00C54DB0"/>
    <w:rsid w:val="00C61CD2"/>
    <w:rsid w:val="00C6743A"/>
    <w:rsid w:val="00CD60C4"/>
    <w:rsid w:val="00D36BA7"/>
    <w:rsid w:val="00D43635"/>
    <w:rsid w:val="00D65754"/>
    <w:rsid w:val="00D94C03"/>
    <w:rsid w:val="00DA6663"/>
    <w:rsid w:val="00DB2F86"/>
    <w:rsid w:val="00DD37C7"/>
    <w:rsid w:val="00DE321A"/>
    <w:rsid w:val="00DE4DFF"/>
    <w:rsid w:val="00DE5E5F"/>
    <w:rsid w:val="00E07B27"/>
    <w:rsid w:val="00E25DB5"/>
    <w:rsid w:val="00E32024"/>
    <w:rsid w:val="00E320D8"/>
    <w:rsid w:val="00E3427B"/>
    <w:rsid w:val="00E67B24"/>
    <w:rsid w:val="00E82CCB"/>
    <w:rsid w:val="00E83184"/>
    <w:rsid w:val="00E9443A"/>
    <w:rsid w:val="00EA4492"/>
    <w:rsid w:val="00EE05A5"/>
    <w:rsid w:val="00EE2785"/>
    <w:rsid w:val="00EF4626"/>
    <w:rsid w:val="00F137DD"/>
    <w:rsid w:val="00F22AD6"/>
    <w:rsid w:val="00F22E4B"/>
    <w:rsid w:val="00F31F3D"/>
    <w:rsid w:val="00F36D98"/>
    <w:rsid w:val="00F42816"/>
    <w:rsid w:val="00F44D5B"/>
    <w:rsid w:val="00F54D70"/>
    <w:rsid w:val="00F6128A"/>
    <w:rsid w:val="00F83A0F"/>
    <w:rsid w:val="00FC284E"/>
    <w:rsid w:val="00FD5C38"/>
    <w:rsid w:val="00FD7F06"/>
    <w:rsid w:val="00FE573B"/>
    <w:rsid w:val="00FE6B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5CBEF9-C3C0-44BE-AEF2-E3641E61D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428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F428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223808">
      <w:bodyDiv w:val="1"/>
      <w:marLeft w:val="0"/>
      <w:marRight w:val="0"/>
      <w:marTop w:val="0"/>
      <w:marBottom w:val="0"/>
      <w:divBdr>
        <w:top w:val="none" w:sz="0" w:space="0" w:color="auto"/>
        <w:left w:val="none" w:sz="0" w:space="0" w:color="auto"/>
        <w:bottom w:val="none" w:sz="0" w:space="0" w:color="auto"/>
        <w:right w:val="none" w:sz="0" w:space="0" w:color="auto"/>
      </w:divBdr>
      <w:divsChild>
        <w:div w:id="1590773645">
          <w:marLeft w:val="360"/>
          <w:marRight w:val="0"/>
          <w:marTop w:val="200"/>
          <w:marBottom w:val="0"/>
          <w:divBdr>
            <w:top w:val="none" w:sz="0" w:space="0" w:color="auto"/>
            <w:left w:val="none" w:sz="0" w:space="0" w:color="auto"/>
            <w:bottom w:val="none" w:sz="0" w:space="0" w:color="auto"/>
            <w:right w:val="none" w:sz="0" w:space="0" w:color="auto"/>
          </w:divBdr>
        </w:div>
        <w:div w:id="1764715295">
          <w:marLeft w:val="360"/>
          <w:marRight w:val="0"/>
          <w:marTop w:val="200"/>
          <w:marBottom w:val="0"/>
          <w:divBdr>
            <w:top w:val="none" w:sz="0" w:space="0" w:color="auto"/>
            <w:left w:val="none" w:sz="0" w:space="0" w:color="auto"/>
            <w:bottom w:val="none" w:sz="0" w:space="0" w:color="auto"/>
            <w:right w:val="none" w:sz="0" w:space="0" w:color="auto"/>
          </w:divBdr>
        </w:div>
        <w:div w:id="398750671">
          <w:marLeft w:val="360"/>
          <w:marRight w:val="0"/>
          <w:marTop w:val="200"/>
          <w:marBottom w:val="0"/>
          <w:divBdr>
            <w:top w:val="none" w:sz="0" w:space="0" w:color="auto"/>
            <w:left w:val="none" w:sz="0" w:space="0" w:color="auto"/>
            <w:bottom w:val="none" w:sz="0" w:space="0" w:color="auto"/>
            <w:right w:val="none" w:sz="0" w:space="0" w:color="auto"/>
          </w:divBdr>
        </w:div>
        <w:div w:id="643772827">
          <w:marLeft w:val="360"/>
          <w:marRight w:val="0"/>
          <w:marTop w:val="200"/>
          <w:marBottom w:val="0"/>
          <w:divBdr>
            <w:top w:val="none" w:sz="0" w:space="0" w:color="auto"/>
            <w:left w:val="none" w:sz="0" w:space="0" w:color="auto"/>
            <w:bottom w:val="none" w:sz="0" w:space="0" w:color="auto"/>
            <w:right w:val="none" w:sz="0" w:space="0" w:color="auto"/>
          </w:divBdr>
        </w:div>
      </w:divsChild>
    </w:div>
    <w:div w:id="1214079407">
      <w:bodyDiv w:val="1"/>
      <w:marLeft w:val="0"/>
      <w:marRight w:val="0"/>
      <w:marTop w:val="0"/>
      <w:marBottom w:val="0"/>
      <w:divBdr>
        <w:top w:val="none" w:sz="0" w:space="0" w:color="auto"/>
        <w:left w:val="none" w:sz="0" w:space="0" w:color="auto"/>
        <w:bottom w:val="none" w:sz="0" w:space="0" w:color="auto"/>
        <w:right w:val="none" w:sz="0" w:space="0" w:color="auto"/>
      </w:divBdr>
    </w:div>
    <w:div w:id="1316911928">
      <w:bodyDiv w:val="1"/>
      <w:marLeft w:val="0"/>
      <w:marRight w:val="0"/>
      <w:marTop w:val="0"/>
      <w:marBottom w:val="0"/>
      <w:divBdr>
        <w:top w:val="none" w:sz="0" w:space="0" w:color="auto"/>
        <w:left w:val="none" w:sz="0" w:space="0" w:color="auto"/>
        <w:bottom w:val="none" w:sz="0" w:space="0" w:color="auto"/>
        <w:right w:val="none" w:sz="0" w:space="0" w:color="auto"/>
      </w:divBdr>
      <w:divsChild>
        <w:div w:id="1950773771">
          <w:marLeft w:val="360"/>
          <w:marRight w:val="0"/>
          <w:marTop w:val="200"/>
          <w:marBottom w:val="0"/>
          <w:divBdr>
            <w:top w:val="none" w:sz="0" w:space="0" w:color="auto"/>
            <w:left w:val="none" w:sz="0" w:space="0" w:color="auto"/>
            <w:bottom w:val="none" w:sz="0" w:space="0" w:color="auto"/>
            <w:right w:val="none" w:sz="0" w:space="0" w:color="auto"/>
          </w:divBdr>
        </w:div>
        <w:div w:id="1359703191">
          <w:marLeft w:val="360"/>
          <w:marRight w:val="0"/>
          <w:marTop w:val="200"/>
          <w:marBottom w:val="0"/>
          <w:divBdr>
            <w:top w:val="none" w:sz="0" w:space="0" w:color="auto"/>
            <w:left w:val="none" w:sz="0" w:space="0" w:color="auto"/>
            <w:bottom w:val="none" w:sz="0" w:space="0" w:color="auto"/>
            <w:right w:val="none" w:sz="0" w:space="0" w:color="auto"/>
          </w:divBdr>
        </w:div>
        <w:div w:id="1120493252">
          <w:marLeft w:val="360"/>
          <w:marRight w:val="0"/>
          <w:marTop w:val="200"/>
          <w:marBottom w:val="0"/>
          <w:divBdr>
            <w:top w:val="none" w:sz="0" w:space="0" w:color="auto"/>
            <w:left w:val="none" w:sz="0" w:space="0" w:color="auto"/>
            <w:bottom w:val="none" w:sz="0" w:space="0" w:color="auto"/>
            <w:right w:val="none" w:sz="0" w:space="0" w:color="auto"/>
          </w:divBdr>
        </w:div>
        <w:div w:id="2013220873">
          <w:marLeft w:val="360"/>
          <w:marRight w:val="0"/>
          <w:marTop w:val="200"/>
          <w:marBottom w:val="0"/>
          <w:divBdr>
            <w:top w:val="none" w:sz="0" w:space="0" w:color="auto"/>
            <w:left w:val="none" w:sz="0" w:space="0" w:color="auto"/>
            <w:bottom w:val="none" w:sz="0" w:space="0" w:color="auto"/>
            <w:right w:val="none" w:sz="0" w:space="0" w:color="auto"/>
          </w:divBdr>
        </w:div>
        <w:div w:id="1357347679">
          <w:marLeft w:val="360"/>
          <w:marRight w:val="0"/>
          <w:marTop w:val="200"/>
          <w:marBottom w:val="0"/>
          <w:divBdr>
            <w:top w:val="none" w:sz="0" w:space="0" w:color="auto"/>
            <w:left w:val="none" w:sz="0" w:space="0" w:color="auto"/>
            <w:bottom w:val="none" w:sz="0" w:space="0" w:color="auto"/>
            <w:right w:val="none" w:sz="0" w:space="0" w:color="auto"/>
          </w:divBdr>
        </w:div>
        <w:div w:id="519395640">
          <w:marLeft w:val="360"/>
          <w:marRight w:val="0"/>
          <w:marTop w:val="200"/>
          <w:marBottom w:val="0"/>
          <w:divBdr>
            <w:top w:val="none" w:sz="0" w:space="0" w:color="auto"/>
            <w:left w:val="none" w:sz="0" w:space="0" w:color="auto"/>
            <w:bottom w:val="none" w:sz="0" w:space="0" w:color="auto"/>
            <w:right w:val="none" w:sz="0" w:space="0" w:color="auto"/>
          </w:divBdr>
        </w:div>
      </w:divsChild>
    </w:div>
    <w:div w:id="1967471024">
      <w:bodyDiv w:val="1"/>
      <w:marLeft w:val="0"/>
      <w:marRight w:val="0"/>
      <w:marTop w:val="0"/>
      <w:marBottom w:val="0"/>
      <w:divBdr>
        <w:top w:val="none" w:sz="0" w:space="0" w:color="auto"/>
        <w:left w:val="none" w:sz="0" w:space="0" w:color="auto"/>
        <w:bottom w:val="none" w:sz="0" w:space="0" w:color="auto"/>
        <w:right w:val="none" w:sz="0" w:space="0" w:color="auto"/>
      </w:divBdr>
      <w:divsChild>
        <w:div w:id="760487623">
          <w:marLeft w:val="360"/>
          <w:marRight w:val="0"/>
          <w:marTop w:val="200"/>
          <w:marBottom w:val="0"/>
          <w:divBdr>
            <w:top w:val="none" w:sz="0" w:space="0" w:color="auto"/>
            <w:left w:val="none" w:sz="0" w:space="0" w:color="auto"/>
            <w:bottom w:val="none" w:sz="0" w:space="0" w:color="auto"/>
            <w:right w:val="none" w:sz="0" w:space="0" w:color="auto"/>
          </w:divBdr>
        </w:div>
        <w:div w:id="76709024">
          <w:marLeft w:val="360"/>
          <w:marRight w:val="0"/>
          <w:marTop w:val="200"/>
          <w:marBottom w:val="0"/>
          <w:divBdr>
            <w:top w:val="none" w:sz="0" w:space="0" w:color="auto"/>
            <w:left w:val="none" w:sz="0" w:space="0" w:color="auto"/>
            <w:bottom w:val="none" w:sz="0" w:space="0" w:color="auto"/>
            <w:right w:val="none" w:sz="0" w:space="0" w:color="auto"/>
          </w:divBdr>
        </w:div>
        <w:div w:id="704908088">
          <w:marLeft w:val="360"/>
          <w:marRight w:val="0"/>
          <w:marTop w:val="200"/>
          <w:marBottom w:val="0"/>
          <w:divBdr>
            <w:top w:val="none" w:sz="0" w:space="0" w:color="auto"/>
            <w:left w:val="none" w:sz="0" w:space="0" w:color="auto"/>
            <w:bottom w:val="none" w:sz="0" w:space="0" w:color="auto"/>
            <w:right w:val="none" w:sz="0" w:space="0" w:color="auto"/>
          </w:divBdr>
        </w:div>
        <w:div w:id="137311421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B7F5D0-3C06-4741-AB60-E8E9CF592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1546</Words>
  <Characters>8816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DHRC.comm</dc:creator>
  <cp:keywords/>
  <dc:description/>
  <cp:lastModifiedBy>DHRC.comm</cp:lastModifiedBy>
  <cp:revision>2</cp:revision>
  <dcterms:created xsi:type="dcterms:W3CDTF">2021-07-23T06:43:00Z</dcterms:created>
  <dcterms:modified xsi:type="dcterms:W3CDTF">2021-07-23T06:43:00Z</dcterms:modified>
</cp:coreProperties>
</file>